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Vamos bater um papo sobre algo bem legal: adicionar valor de um jeito diferente e poderoso! Eu vou dividir com vocês a arte de entregar muito, mas gastando pouco. E, acreditem, existe um segredinho nisso: temos que entender o valor que oferecemos e como ele é percebido.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Vamos também explorar dois tipos de valores. Um tem a ver com resultados práticos e o outro, olha só que interessante, está todo ligado ao significado que as coisas têm pra gente. Fiquem ligados nessa dica valiosa: a elasticidade do valor vai além do que vemos ou tocamos!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Uma historinha bacana que vou contar na aula vai mostrar como objetos, até então sem muita importância, ganharam um valor incrível com um toque de criatividade e um pouco de história por trás.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não para por aí!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 gente vai mergulhar juntos numa fórmula especial (mas sem dar spoiler aqui) que vai mostrar o quão profundo o valor intrínseco, esse tal valor que tá atrelado ao significado das coisas, pode influenciar nos negócios e até justificar preços mais elevados. E quer saber o melhor?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Como usar isso a nosso favor, casando os valores práticos e intrínsecos para fazer a diferença real no que oferecemos!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Vamos descobrir juntos como aumentar a percepção sobre o que podemos fazer e como oferecer experiências que realmente marcam e agregam um valor gigante, mas sem complicação e sem gastar todas as nossas energias.</w:t>
      </w:r>
    </w:p>
    <w:p w:rsidR="00000000" w:rsidDel="00000000" w:rsidP="00000000" w:rsidRDefault="00000000" w:rsidRPr="00000000" w14:paraId="00000008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</w:rPr>
        <w:drawing>
          <wp:inline distB="114300" distT="114300" distL="114300" distR="114300">
            <wp:extent cx="5731200" cy="3835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3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hd w:fill="151515" w:val="clear"/>
        <w:spacing w:after="280" w:before="540" w:line="288" w:lineRule="auto"/>
        <w:rPr>
          <w:b w:val="1"/>
          <w:color w:val="ffffff"/>
          <w:sz w:val="34"/>
          <w:szCs w:val="34"/>
          <w:shd w:fill="151515" w:val="clear"/>
        </w:rPr>
      </w:pPr>
      <w:bookmarkStart w:colFirst="0" w:colLast="0" w:name="_1n7exhl4f8np" w:id="0"/>
      <w:bookmarkEnd w:id="0"/>
      <w:r w:rsidDel="00000000" w:rsidR="00000000" w:rsidRPr="00000000">
        <w:rPr>
          <w:b w:val="1"/>
          <w:color w:val="ffffff"/>
          <w:sz w:val="34"/>
          <w:szCs w:val="34"/>
          <w:shd w:fill="151515" w:val="clear"/>
          <w:rtl w:val="0"/>
        </w:rPr>
        <w:t xml:space="preserve">Prompt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Aja como um profissional de marketing e criador de negócios lucrativos como Alex Hormozi, Russell Brunson e Jason Fladlien para avaliar minha oferta passo a passo.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Meu objetivo é criar o que chamo de uma Oferta Magnética.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Quero que você a avalie seguindo esta fórmula adaptada da Equação do Valor, de Alex Hormozi: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( (Objetivo * Capacidade) / (Tempo * Esforço) ) ^ Valor Intrínseco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Aqui a explicação de cada item: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1) De 0 a 100, o quão desejável é o Objetivo prometido em minha oferta?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2) De 0 a 100, qual é a chance do meu cliente alcançar tal objetivo?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3) De 0 a 1, quanto tempo será necessário para meu cliente conseguir tal resultado? Mais tempo = 1; instantâneo = 0.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4) De 0 a 1, qual é a percepção de esforço para conseguir tal objetivo? Mais esforço = 1; sem esforço = 0.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5) De 0 a 3 (usando decimais), qual é o valor INTRÍNSECO que a minha oferta agrega? Exemplos: aumento de status, poder, significado, e outros valores intangíveis e não-práticos que possivelmente a minha oferta e promessa agrega.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Para contextualizar, minha oferta é: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[ SUA OFERTA MAGNÉTICA ]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0"/>
          <w:szCs w:val="20"/>
          <w:shd w:fill="151515" w:val="clear"/>
          <w:rtl w:val="0"/>
        </w:rPr>
        <w:t xml:space="preserve">Agora avalie a minha oferta como Alex Hormozi e outros especialistas em escala de negócios exponenciais fariam. Quero que você me dê uma nota final e sugestões de como melhorar cada um dos passos.</w:t>
      </w:r>
    </w:p>
    <w:p w:rsidR="00000000" w:rsidDel="00000000" w:rsidP="00000000" w:rsidRDefault="00000000" w:rsidRPr="00000000" w14:paraId="0000001F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181c32"/>
          <w:sz w:val="20"/>
          <w:szCs w:val="20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