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F60C19" w14:textId="77777777" w:rsidR="00394189" w:rsidRDefault="00394189" w:rsidP="00394189">
      <w:pPr>
        <w:pStyle w:val="Corpodetexto"/>
        <w:spacing w:after="0" w:line="240" w:lineRule="auto"/>
        <w:ind w:left="-1701"/>
        <w:rPr>
          <w:rStyle w:val="label"/>
          <w:rFonts w:asciiTheme="minorHAnsi" w:eastAsia="Gulim" w:hAnsiTheme="minorHAnsi" w:cstheme="minorHAnsi"/>
          <w:b/>
          <w:sz w:val="24"/>
          <w:szCs w:val="24"/>
          <w:lang w:val="pt-BR"/>
        </w:rPr>
      </w:pPr>
    </w:p>
    <w:p w14:paraId="01C75E77" w14:textId="4F5F0BF8" w:rsidR="00C7181F" w:rsidRPr="003E020E" w:rsidRDefault="00C7181F" w:rsidP="00C7181F">
      <w:pPr>
        <w:jc w:val="center"/>
        <w:rPr>
          <w:b/>
          <w:bCs/>
          <w:u w:val="single"/>
        </w:rPr>
      </w:pPr>
      <w:r w:rsidRPr="003E020E">
        <w:rPr>
          <w:b/>
          <w:bCs/>
          <w:u w:val="single"/>
        </w:rPr>
        <w:t>COBRANÇA DE DÍVIDA PRESCRITA</w:t>
      </w:r>
      <w:r w:rsidR="001A5A7A">
        <w:rPr>
          <w:b/>
          <w:bCs/>
          <w:u w:val="single"/>
        </w:rPr>
        <w:t xml:space="preserve"> (SERASA LIMPA NOME)</w:t>
      </w:r>
    </w:p>
    <w:p w14:paraId="587FA09E" w14:textId="77777777" w:rsidR="00C7181F" w:rsidRDefault="00C7181F" w:rsidP="00C7181F">
      <w:pPr>
        <w:jc w:val="center"/>
      </w:pPr>
    </w:p>
    <w:p w14:paraId="3341BFBE" w14:textId="77777777" w:rsidR="00C7181F" w:rsidRDefault="00C7181F" w:rsidP="00C7181F">
      <w:pPr>
        <w:jc w:val="both"/>
      </w:pPr>
    </w:p>
    <w:p w14:paraId="19018DDB" w14:textId="77777777" w:rsidR="002F3400" w:rsidRDefault="00C7181F" w:rsidP="00C7181F">
      <w:pPr>
        <w:pStyle w:val="CORPOHOMERO"/>
        <w:rPr>
          <w:b/>
          <w:bCs/>
        </w:rPr>
      </w:pPr>
      <w:r w:rsidRPr="00C7181F">
        <w:rPr>
          <w:b/>
          <w:bCs/>
        </w:rPr>
        <w:t>1 – PRAZO QUE OS BANCOS POSSUEM PARA COBRAR SEUS CRÉDITOS DE CONTRATO:</w:t>
      </w:r>
    </w:p>
    <w:p w14:paraId="494F969B" w14:textId="6BD15657" w:rsidR="00C7181F" w:rsidRDefault="00C7181F" w:rsidP="00C7181F">
      <w:pPr>
        <w:pStyle w:val="CORPOHOMERO"/>
      </w:pPr>
      <w:r>
        <w:t>- 5 anos (art. 206, §5º, I, CC)</w:t>
      </w:r>
      <w:r w:rsidR="00F131A8">
        <w:t>.</w:t>
      </w:r>
    </w:p>
    <w:p w14:paraId="0C32BB0F" w14:textId="77777777" w:rsidR="00C7181F" w:rsidRDefault="00C7181F" w:rsidP="00C7181F">
      <w:pPr>
        <w:pStyle w:val="CORPOHOMERO"/>
      </w:pPr>
    </w:p>
    <w:p w14:paraId="113EEC31" w14:textId="77777777" w:rsidR="00C7181F" w:rsidRPr="002F3400" w:rsidRDefault="00C7181F" w:rsidP="00C7181F">
      <w:pPr>
        <w:pStyle w:val="CORPOHOMERO"/>
        <w:rPr>
          <w:b/>
          <w:bCs/>
        </w:rPr>
      </w:pPr>
      <w:r w:rsidRPr="002F3400">
        <w:rPr>
          <w:b/>
          <w:bCs/>
        </w:rPr>
        <w:t>2 – QUAL É TERMO INICIAL DO PRAZO?</w:t>
      </w:r>
    </w:p>
    <w:p w14:paraId="018193FB" w14:textId="77777777" w:rsidR="00C7181F" w:rsidRDefault="00C7181F" w:rsidP="00C7181F">
      <w:pPr>
        <w:pStyle w:val="CORPOHOMERO"/>
      </w:pPr>
      <w:r>
        <w:t>Vencimento da última prestação do contrato (art. 189 CC)</w:t>
      </w:r>
    </w:p>
    <w:p w14:paraId="79C45DBD" w14:textId="77777777" w:rsidR="00C7181F" w:rsidRDefault="00C7181F" w:rsidP="00C7181F">
      <w:pPr>
        <w:pStyle w:val="CORPOHOMERO"/>
      </w:pPr>
    </w:p>
    <w:p w14:paraId="7D4D030F" w14:textId="77777777" w:rsidR="00C7181F" w:rsidRPr="002F3400" w:rsidRDefault="00C7181F" w:rsidP="00C7181F">
      <w:pPr>
        <w:pStyle w:val="CORPOHOMERO"/>
        <w:rPr>
          <w:b/>
          <w:bCs/>
        </w:rPr>
      </w:pPr>
      <w:r w:rsidRPr="002F3400">
        <w:rPr>
          <w:b/>
          <w:bCs/>
        </w:rPr>
        <w:t>3 – QUANDO A COBRANÇA EXTRAJUDICIAL DE DÍVIDA PRESCRITA PODE CONFIGURAR DANOS MORAIS</w:t>
      </w:r>
    </w:p>
    <w:p w14:paraId="2AC9ACA9" w14:textId="77777777" w:rsidR="00C7181F" w:rsidRDefault="00C7181F" w:rsidP="00C7181F">
      <w:pPr>
        <w:pStyle w:val="CORPOHOMERO"/>
      </w:pPr>
      <w:r>
        <w:t>- negativação;</w:t>
      </w:r>
    </w:p>
    <w:p w14:paraId="15F19BAD" w14:textId="77777777" w:rsidR="00C7181F" w:rsidRDefault="00C7181F" w:rsidP="00C7181F">
      <w:pPr>
        <w:pStyle w:val="CORPOHOMERO"/>
      </w:pPr>
      <w:r>
        <w:t>- protesto;</w:t>
      </w:r>
    </w:p>
    <w:p w14:paraId="70EDEBE0" w14:textId="77777777" w:rsidR="00C7181F" w:rsidRDefault="00C7181F" w:rsidP="00C7181F">
      <w:pPr>
        <w:pStyle w:val="CORPOHOMERO"/>
      </w:pPr>
      <w:r>
        <w:t>- cobrança vexatória e constrangimento ilegal (v. art. 71, CDC);</w:t>
      </w:r>
    </w:p>
    <w:p w14:paraId="727EDAC5" w14:textId="77777777" w:rsidR="00C7181F" w:rsidRDefault="00C7181F" w:rsidP="00C7181F">
      <w:pPr>
        <w:pStyle w:val="CORPOHOMERO"/>
      </w:pPr>
    </w:p>
    <w:p w14:paraId="079BB513" w14:textId="77777777" w:rsidR="00C7181F" w:rsidRPr="002F3400" w:rsidRDefault="00C7181F" w:rsidP="00C7181F">
      <w:pPr>
        <w:pStyle w:val="CORPOHOMERO"/>
        <w:rPr>
          <w:b/>
          <w:bCs/>
        </w:rPr>
      </w:pPr>
      <w:r w:rsidRPr="002F3400">
        <w:rPr>
          <w:b/>
          <w:bCs/>
        </w:rPr>
        <w:t>4 – COMO AGIR NESTE CASO</w:t>
      </w:r>
    </w:p>
    <w:p w14:paraId="38DB435B" w14:textId="6494B479" w:rsidR="00C7181F" w:rsidRDefault="00C112EF" w:rsidP="00863EF5">
      <w:pPr>
        <w:pStyle w:val="CORPOHOMERO"/>
        <w:numPr>
          <w:ilvl w:val="0"/>
          <w:numId w:val="43"/>
        </w:numPr>
        <w:ind w:left="0" w:firstLine="1134"/>
      </w:pPr>
      <w:r>
        <w:t xml:space="preserve">Consultar a política </w:t>
      </w:r>
      <w:r w:rsidR="00D104B3">
        <w:t>do SERASA LIMPA NOME (</w:t>
      </w:r>
      <w:hyperlink r:id="rId8" w:history="1">
        <w:r w:rsidR="00F71E06" w:rsidRPr="004D27C9">
          <w:rPr>
            <w:rStyle w:val="Hyperlink"/>
          </w:rPr>
          <w:t>https://www.serasa.com.br/politicas-do-site/</w:t>
        </w:r>
      </w:hyperlink>
      <w:r w:rsidR="00D104B3">
        <w:t>)</w:t>
      </w:r>
      <w:r w:rsidR="00F71E06">
        <w:t>, salvando em PDF para juntar no processo;</w:t>
      </w:r>
    </w:p>
    <w:tbl>
      <w:tblPr>
        <w:tblStyle w:val="Tabelacomgrade"/>
        <w:tblW w:w="0" w:type="auto"/>
        <w:tblLook w:val="04A0" w:firstRow="1" w:lastRow="0" w:firstColumn="1" w:lastColumn="0" w:noHBand="0" w:noVBand="1"/>
      </w:tblPr>
      <w:tblGrid>
        <w:gridCol w:w="4530"/>
        <w:gridCol w:w="4531"/>
      </w:tblGrid>
      <w:tr w:rsidR="00A95D24" w14:paraId="0F048475" w14:textId="77777777" w:rsidTr="002B7F99">
        <w:tc>
          <w:tcPr>
            <w:tcW w:w="4530" w:type="dxa"/>
          </w:tcPr>
          <w:p w14:paraId="279B31DF" w14:textId="41AEA8C3" w:rsidR="002B7F99" w:rsidRDefault="002B7F99" w:rsidP="002B7F99">
            <w:pPr>
              <w:pStyle w:val="CORPOHOMERO"/>
              <w:ind w:firstLine="0"/>
            </w:pPr>
            <w:r>
              <w:rPr>
                <w:noProof/>
              </w:rPr>
              <w:lastRenderedPageBreak/>
              <w:drawing>
                <wp:inline distT="0" distB="0" distL="0" distR="0" wp14:anchorId="648D0B77" wp14:editId="3E7B2B4C">
                  <wp:extent cx="2324100" cy="2764501"/>
                  <wp:effectExtent l="0" t="0" r="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331777" cy="2773633"/>
                          </a:xfrm>
                          <a:prstGeom prst="rect">
                            <a:avLst/>
                          </a:prstGeom>
                        </pic:spPr>
                      </pic:pic>
                    </a:graphicData>
                  </a:graphic>
                </wp:inline>
              </w:drawing>
            </w:r>
          </w:p>
        </w:tc>
        <w:tc>
          <w:tcPr>
            <w:tcW w:w="4531" w:type="dxa"/>
          </w:tcPr>
          <w:p w14:paraId="07D4EFE9" w14:textId="553905EF" w:rsidR="002B7F99" w:rsidRDefault="00A95D24" w:rsidP="002B7F99">
            <w:pPr>
              <w:pStyle w:val="CORPOHOMERO"/>
              <w:ind w:firstLine="0"/>
            </w:pPr>
            <w:r>
              <w:rPr>
                <w:noProof/>
              </w:rPr>
              <w:drawing>
                <wp:inline distT="0" distB="0" distL="0" distR="0" wp14:anchorId="07A595D1" wp14:editId="1AAF6449">
                  <wp:extent cx="2255520" cy="2715299"/>
                  <wp:effectExtent l="0" t="0" r="0" b="889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268097" cy="2730440"/>
                          </a:xfrm>
                          <a:prstGeom prst="rect">
                            <a:avLst/>
                          </a:prstGeom>
                        </pic:spPr>
                      </pic:pic>
                    </a:graphicData>
                  </a:graphic>
                </wp:inline>
              </w:drawing>
            </w:r>
          </w:p>
        </w:tc>
      </w:tr>
    </w:tbl>
    <w:p w14:paraId="0C0373F7" w14:textId="77777777" w:rsidR="002B7F99" w:rsidRDefault="002B7F99" w:rsidP="002B7F99">
      <w:pPr>
        <w:pStyle w:val="CORPOHOMERO"/>
        <w:ind w:firstLine="0"/>
      </w:pPr>
    </w:p>
    <w:p w14:paraId="1F78C293" w14:textId="4A219CB1" w:rsidR="00F71E06" w:rsidRDefault="009E7AEA" w:rsidP="00863EF5">
      <w:pPr>
        <w:pStyle w:val="CORPOHOMERO"/>
        <w:numPr>
          <w:ilvl w:val="0"/>
          <w:numId w:val="43"/>
        </w:numPr>
        <w:ind w:left="0" w:firstLine="1134"/>
      </w:pPr>
      <w:r>
        <w:t>Consultar o scoring do consumidor</w:t>
      </w:r>
      <w:r w:rsidR="006B7BDC">
        <w:t xml:space="preserve"> (</w:t>
      </w:r>
      <w:hyperlink r:id="rId11" w:history="1">
        <w:r w:rsidR="006B7BDC" w:rsidRPr="004D27C9">
          <w:rPr>
            <w:rStyle w:val="Hyperlink"/>
          </w:rPr>
          <w:t>https://www.serasa.com.br/score/</w:t>
        </w:r>
      </w:hyperlink>
      <w:r w:rsidR="006B7BDC">
        <w:t>)</w:t>
      </w:r>
    </w:p>
    <w:p w14:paraId="23F9F9F5" w14:textId="46678253" w:rsidR="0082036C" w:rsidRDefault="0082036C" w:rsidP="00A95D24">
      <w:pPr>
        <w:pStyle w:val="CORPOHOMERO"/>
        <w:ind w:firstLine="0"/>
        <w:jc w:val="center"/>
      </w:pPr>
      <w:r>
        <w:rPr>
          <w:noProof/>
        </w:rPr>
        <w:drawing>
          <wp:inline distT="0" distB="0" distL="0" distR="0" wp14:anchorId="0BFF7815" wp14:editId="48428BBD">
            <wp:extent cx="2863831" cy="3646170"/>
            <wp:effectExtent l="0" t="0" r="0" b="0"/>
            <wp:docPr id="2" name="Imagem 2" descr="Interface gráfica do usuário, Aplicativ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descr="Interface gráfica do usuário, Aplicativo&#10;&#10;Descrição gerada automaticamente"/>
                    <pic:cNvPicPr/>
                  </pic:nvPicPr>
                  <pic:blipFill>
                    <a:blip r:embed="rId12"/>
                    <a:stretch>
                      <a:fillRect/>
                    </a:stretch>
                  </pic:blipFill>
                  <pic:spPr>
                    <a:xfrm>
                      <a:off x="0" y="0"/>
                      <a:ext cx="2871051" cy="3655362"/>
                    </a:xfrm>
                    <a:prstGeom prst="rect">
                      <a:avLst/>
                    </a:prstGeom>
                  </pic:spPr>
                </pic:pic>
              </a:graphicData>
            </a:graphic>
          </wp:inline>
        </w:drawing>
      </w:r>
    </w:p>
    <w:p w14:paraId="7CC3DC0D" w14:textId="3536A49C" w:rsidR="00A95D24" w:rsidRDefault="00A95D24" w:rsidP="00863EF5">
      <w:pPr>
        <w:pStyle w:val="CORPOHOMERO"/>
        <w:numPr>
          <w:ilvl w:val="0"/>
          <w:numId w:val="43"/>
        </w:numPr>
        <w:ind w:left="0" w:firstLine="1701"/>
      </w:pPr>
      <w:r>
        <w:t>Documentar a proposta</w:t>
      </w:r>
      <w:r w:rsidR="001D1757">
        <w:t xml:space="preserve"> do SERASA LIMPA NOME e eventuais outras cobranças</w:t>
      </w:r>
      <w:r>
        <w:t xml:space="preserve"> para demonstrar que há influência no score do consumidor</w:t>
      </w:r>
    </w:p>
    <w:p w14:paraId="1BAEB709" w14:textId="63B9E4F7" w:rsidR="00C42DD0" w:rsidRDefault="00FE5799" w:rsidP="00A95D24">
      <w:pPr>
        <w:jc w:val="center"/>
      </w:pPr>
      <w:r>
        <w:rPr>
          <w:noProof/>
        </w:rPr>
        <w:drawing>
          <wp:inline distT="0" distB="0" distL="0" distR="0" wp14:anchorId="6D91C9FE" wp14:editId="20E1C8B6">
            <wp:extent cx="1379220" cy="2678547"/>
            <wp:effectExtent l="0" t="0" r="0" b="7620"/>
            <wp:docPr id="1" name="Imagem 1" descr="Interface gráfica do usuário, Texto, Aplicativ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Interface gráfica do usuário, Texto, Aplicativo&#10;&#10;Descrição gerada automaticamente"/>
                    <pic:cNvPicPr/>
                  </pic:nvPicPr>
                  <pic:blipFill>
                    <a:blip r:embed="rId13"/>
                    <a:stretch>
                      <a:fillRect/>
                    </a:stretch>
                  </pic:blipFill>
                  <pic:spPr>
                    <a:xfrm>
                      <a:off x="0" y="0"/>
                      <a:ext cx="1387262" cy="2694166"/>
                    </a:xfrm>
                    <a:prstGeom prst="rect">
                      <a:avLst/>
                    </a:prstGeom>
                  </pic:spPr>
                </pic:pic>
              </a:graphicData>
            </a:graphic>
          </wp:inline>
        </w:drawing>
      </w:r>
    </w:p>
    <w:p w14:paraId="3BBCFBB7" w14:textId="77777777" w:rsidR="00A95D24" w:rsidRDefault="00A95D24" w:rsidP="00A95D24">
      <w:pPr>
        <w:jc w:val="center"/>
      </w:pPr>
    </w:p>
    <w:p w14:paraId="118E9D43" w14:textId="73B30E85" w:rsidR="004F4CCE" w:rsidRDefault="004F4CCE" w:rsidP="001D1757">
      <w:pPr>
        <w:pStyle w:val="CORPOHOMERO"/>
        <w:numPr>
          <w:ilvl w:val="0"/>
          <w:numId w:val="43"/>
        </w:numPr>
        <w:ind w:left="0" w:firstLine="1560"/>
      </w:pPr>
      <w:r>
        <w:t xml:space="preserve">Notificar o credor para que cesse as cobranças administrativa, pois a dívida </w:t>
      </w:r>
      <w:r w:rsidR="001D1757">
        <w:t>é inexigível diante da prescrição.</w:t>
      </w:r>
    </w:p>
    <w:p w14:paraId="41346189" w14:textId="77777777" w:rsidR="004F4CCE" w:rsidRDefault="004F4CCE" w:rsidP="004F4CCE">
      <w:pPr>
        <w:jc w:val="both"/>
      </w:pPr>
    </w:p>
    <w:tbl>
      <w:tblPr>
        <w:tblStyle w:val="Tabelacomgrade"/>
        <w:tblW w:w="0" w:type="auto"/>
        <w:tblLook w:val="04A0" w:firstRow="1" w:lastRow="0" w:firstColumn="1" w:lastColumn="0" w:noHBand="0" w:noVBand="1"/>
      </w:tblPr>
      <w:tblGrid>
        <w:gridCol w:w="4247"/>
        <w:gridCol w:w="4247"/>
      </w:tblGrid>
      <w:tr w:rsidR="00C7181F" w14:paraId="652C04E6" w14:textId="77777777" w:rsidTr="69ED8A5A">
        <w:tc>
          <w:tcPr>
            <w:tcW w:w="8494" w:type="dxa"/>
            <w:gridSpan w:val="2"/>
            <w:shd w:val="clear" w:color="auto" w:fill="BFBFBF" w:themeFill="background1" w:themeFillShade="BF"/>
          </w:tcPr>
          <w:p w14:paraId="65396030" w14:textId="77777777" w:rsidR="00C7181F" w:rsidRPr="00673AB7" w:rsidRDefault="00C7181F" w:rsidP="00DA7352">
            <w:pPr>
              <w:jc w:val="center"/>
              <w:rPr>
                <w:b/>
                <w:bCs/>
              </w:rPr>
            </w:pPr>
            <w:r>
              <w:rPr>
                <w:b/>
                <w:bCs/>
              </w:rPr>
              <w:t>SUPERIOR TRIBUNAL DE JUSTIÇA</w:t>
            </w:r>
          </w:p>
        </w:tc>
      </w:tr>
      <w:tr w:rsidR="69ED8A5A" w14:paraId="009BB4B0" w14:textId="77777777" w:rsidTr="69ED8A5A">
        <w:tc>
          <w:tcPr>
            <w:tcW w:w="8494" w:type="dxa"/>
            <w:gridSpan w:val="2"/>
            <w:shd w:val="clear" w:color="auto" w:fill="BFBFBF" w:themeFill="background1" w:themeFillShade="BF"/>
          </w:tcPr>
          <w:p w14:paraId="003B1E78" w14:textId="1D2D6EEC" w:rsidR="69ED8A5A" w:rsidRDefault="69ED8A5A" w:rsidP="69ED8A5A">
            <w:pPr>
              <w:jc w:val="both"/>
            </w:pPr>
            <w:r>
              <w:t>AGRAVO INTERNO NO AGRAVO EM RECURSO ESPECIAL. PLATAFORMA "SERASA LIMPA NOME". ALEGAÇÃO DE INSCRIÇÃO INDEVIDA. INEXISTÊNCIA. NECESSIDADE DE REVOLVIMENTO DE MATÉRIA FÁTICA. SÚMULA 7/STJ. OMISSÃO E NEGATIVA DE PRESTAÇÃO JURISDICIONAL. AUSÊNCIA. PREQUESTIONAMENTO EXIGIDO. ART. 1025 DO CPC. PREQUESTIONAMENTO FICTO NÃO EVIDENCIADO. INCIDÊNCIA DA SÚMULA 211 DO STJ. Agravo interno a que se nega provimento. [...]3. Ademais, a conclusão exarada pelas instâncias ordinárias em relação à comprovação do débito e, ainda, de que a plataforma Serasa Limpa Nome "não se trata, propriamente, de um órgão de restrição de crédito, mas, sim, de uma plataforma com o fim de viabilizar a renegociação entre consumidor e credor" demandaria, necessariamente, a incursão na seara fático-probatória constante nos autos, situação que atrai o óbice da Súmula nº 7 do STJ.</w:t>
            </w:r>
          </w:p>
          <w:p w14:paraId="28986874" w14:textId="2895AD9B" w:rsidR="69ED8A5A" w:rsidRDefault="69ED8A5A" w:rsidP="69ED8A5A">
            <w:pPr>
              <w:jc w:val="both"/>
            </w:pPr>
            <w:r>
              <w:t xml:space="preserve">4. Ausentes alegações que infirmem os fundamentos da decisão atacada, permanecem </w:t>
            </w:r>
            <w:proofErr w:type="gramStart"/>
            <w:r>
              <w:t>incólumes</w:t>
            </w:r>
            <w:proofErr w:type="gramEnd"/>
            <w:r>
              <w:t xml:space="preserve"> os motivos expendidos pela decisão recorrida.</w:t>
            </w:r>
          </w:p>
          <w:p w14:paraId="0F832389" w14:textId="0C3F4D86" w:rsidR="69ED8A5A" w:rsidRDefault="69ED8A5A" w:rsidP="69ED8A5A">
            <w:pPr>
              <w:jc w:val="both"/>
            </w:pPr>
            <w:r>
              <w:t>5. Agravo interno desprovido.</w:t>
            </w:r>
          </w:p>
          <w:p w14:paraId="2D08BCA1" w14:textId="17173FD5" w:rsidR="69ED8A5A" w:rsidRDefault="69ED8A5A" w:rsidP="69ED8A5A">
            <w:pPr>
              <w:jc w:val="both"/>
            </w:pPr>
            <w:r>
              <w:t>(AgInt no AREsp n. 2.034.651/RS, relator Ministro Luis Felipe Salomão, Quarta Turma, julgado em 26/4/2022, DJe de 4/5/2022.)</w:t>
            </w:r>
          </w:p>
          <w:p w14:paraId="6D4BA0A4" w14:textId="2F793159" w:rsidR="69ED8A5A" w:rsidRDefault="69ED8A5A" w:rsidP="69ED8A5A">
            <w:pPr>
              <w:jc w:val="center"/>
              <w:rPr>
                <w:b/>
                <w:bCs/>
              </w:rPr>
            </w:pPr>
          </w:p>
        </w:tc>
      </w:tr>
      <w:tr w:rsidR="00C7181F" w14:paraId="47507155" w14:textId="77777777" w:rsidTr="69ED8A5A">
        <w:tc>
          <w:tcPr>
            <w:tcW w:w="4247" w:type="dxa"/>
            <w:shd w:val="clear" w:color="auto" w:fill="BFBFBF" w:themeFill="background1" w:themeFillShade="BF"/>
          </w:tcPr>
          <w:p w14:paraId="64C4E83C" w14:textId="77777777" w:rsidR="00C7181F" w:rsidRDefault="00C7181F" w:rsidP="00DA7352">
            <w:pPr>
              <w:jc w:val="both"/>
            </w:pPr>
            <w:r w:rsidRPr="00673AB7">
              <w:rPr>
                <w:b/>
                <w:bCs/>
              </w:rPr>
              <w:t>NÃO ADMITE A COBRANÇA EXTRAJUDICIAL</w:t>
            </w:r>
          </w:p>
        </w:tc>
        <w:tc>
          <w:tcPr>
            <w:tcW w:w="4247" w:type="dxa"/>
            <w:shd w:val="clear" w:color="auto" w:fill="BFBFBF" w:themeFill="background1" w:themeFillShade="BF"/>
          </w:tcPr>
          <w:p w14:paraId="710E2939" w14:textId="77777777" w:rsidR="00C7181F" w:rsidRDefault="00C7181F" w:rsidP="00DA7352">
            <w:pPr>
              <w:jc w:val="both"/>
            </w:pPr>
            <w:r w:rsidRPr="00673AB7">
              <w:rPr>
                <w:b/>
                <w:bCs/>
              </w:rPr>
              <w:t>ADMITE A COBRANÇA EXTRAJUDICIAL</w:t>
            </w:r>
          </w:p>
        </w:tc>
      </w:tr>
      <w:tr w:rsidR="00C7181F" w14:paraId="1C5A7E13" w14:textId="77777777" w:rsidTr="69ED8A5A">
        <w:tc>
          <w:tcPr>
            <w:tcW w:w="4247" w:type="dxa"/>
          </w:tcPr>
          <w:p w14:paraId="7418AD02" w14:textId="77777777" w:rsidR="00C7181F" w:rsidRDefault="00C7181F" w:rsidP="00DA7352">
            <w:pPr>
              <w:jc w:val="both"/>
            </w:pPr>
          </w:p>
        </w:tc>
        <w:tc>
          <w:tcPr>
            <w:tcW w:w="4247" w:type="dxa"/>
          </w:tcPr>
          <w:p w14:paraId="71B20B7A" w14:textId="77777777" w:rsidR="00C7181F" w:rsidRDefault="00C7181F" w:rsidP="00DA7352">
            <w:pPr>
              <w:jc w:val="both"/>
            </w:pPr>
            <w:r>
              <w:t>AGRAVO INTERNO NO AGRAVO EM RECURSO ESPECIAL. CIVIL E PROCESSUAL CIVIL. PRESCRIÇÃO. OBRIGAÇÃO DE NÃO FAZER. INEXISTÊNCIA DO DÉBITO. NÃO CABIMENTO. PREQUESTIONAMENTO. SÚMULA Nº 211/STJ. FUNDAMENTO NÃO ATACADO. DEFICIÊNCIA. SÚMULA Nº 283/STF.</w:t>
            </w:r>
          </w:p>
          <w:p w14:paraId="0434C728" w14:textId="7B563216" w:rsidR="00C7181F" w:rsidRDefault="00863EF5" w:rsidP="00DA7352">
            <w:pPr>
              <w:jc w:val="both"/>
            </w:pPr>
            <w:r>
              <w:t>[...]</w:t>
            </w:r>
          </w:p>
          <w:p w14:paraId="77C90552" w14:textId="77777777" w:rsidR="00C7181F" w:rsidRDefault="00C7181F" w:rsidP="00DA7352">
            <w:pPr>
              <w:jc w:val="both"/>
            </w:pPr>
            <w:r>
              <w:t>3. Se a questão levantada não foi discutida pelo tribunal de origem, e não foi verificada a existência de erro, omissão, contradição ou obscuridade, não há falar em prequestionamento ficto da matéria, nos termos do art. 1.025 do CPC/2015.</w:t>
            </w:r>
          </w:p>
          <w:p w14:paraId="75DE190A" w14:textId="77777777" w:rsidR="00C7181F" w:rsidRDefault="00C7181F" w:rsidP="00DA7352">
            <w:pPr>
              <w:jc w:val="both"/>
            </w:pPr>
            <w:r>
              <w:t xml:space="preserve">4. O </w:t>
            </w:r>
            <w:r w:rsidRPr="00572EAB">
              <w:rPr>
                <w:highlight w:val="yellow"/>
              </w:rPr>
              <w:t>reconhecimento da prescrição afasta apenas a pretensão do credor de exigir o débito judicialmente</w:t>
            </w:r>
            <w:r>
              <w:t>, mas não extingue o débito ou o direito subjetivo da cobrança na via extrajudicial.</w:t>
            </w:r>
          </w:p>
          <w:p w14:paraId="64739761" w14:textId="77777777" w:rsidR="00C7181F" w:rsidRDefault="00C7181F" w:rsidP="00DA7352">
            <w:pPr>
              <w:jc w:val="both"/>
            </w:pPr>
            <w:r>
              <w:t>5. É inadmissível o inconformismo por deficiência na sua fundamentação quando as razões do recurso não impugnam os fundamentos do acórdão recorrido. Aplicação da Súmula nº 283 do Supremo Tribunal Federal.</w:t>
            </w:r>
          </w:p>
          <w:p w14:paraId="41836318" w14:textId="77777777" w:rsidR="00C7181F" w:rsidRDefault="00C7181F" w:rsidP="00DA7352">
            <w:pPr>
              <w:jc w:val="both"/>
            </w:pPr>
            <w:r>
              <w:t>6. Agravo interno não provido.</w:t>
            </w:r>
          </w:p>
          <w:p w14:paraId="687D570C" w14:textId="77777777" w:rsidR="00C7181F" w:rsidRDefault="00C7181F" w:rsidP="00DA7352">
            <w:pPr>
              <w:jc w:val="both"/>
            </w:pPr>
            <w:r>
              <w:t>(</w:t>
            </w:r>
            <w:hyperlink r:id="rId14" w:history="1">
              <w:r w:rsidRPr="00241E6E">
                <w:rPr>
                  <w:rStyle w:val="Hyperlink"/>
                </w:rPr>
                <w:t>AgInt no AREsp n. 1.592.662/SP</w:t>
              </w:r>
            </w:hyperlink>
            <w:r>
              <w:t>, relator Ministro Ricardo Villas Bôas Cueva, Terceira Turma, julgado em 31/8/2020, DJe de 3/9/2020.)</w:t>
            </w:r>
          </w:p>
          <w:p w14:paraId="2B816491" w14:textId="77777777" w:rsidR="00C7181F" w:rsidRDefault="00C7181F" w:rsidP="00DA7352">
            <w:pPr>
              <w:jc w:val="both"/>
            </w:pPr>
          </w:p>
          <w:p w14:paraId="1DFBD629" w14:textId="77777777" w:rsidR="00C7181F" w:rsidRDefault="00C7181F" w:rsidP="00DA7352">
            <w:pPr>
              <w:jc w:val="both"/>
            </w:pPr>
            <w:r>
              <w:t>DIREITO CIVIL. RECURSO ESPECIAL. AÇÃO DECLARATÓRIA. CONTRATO DE COMPRA E VENDA DE IMÓVEL. PARCELAS INADIMPLIDAS. PRESCRIÇÃO. INTERRUPÇÃO. NÃO OCORRÊNCIA. REEXAME DE FATOS E PROVAS. INADMISSIBILIDADE. PRESCRIÇÃO QUE ATINGE A PRETENSÃO, E NÃO O DIREITO SUBJETIVO EM SI.</w:t>
            </w:r>
          </w:p>
          <w:p w14:paraId="66832480" w14:textId="431EAE88" w:rsidR="00C7181F" w:rsidRDefault="00572EAB" w:rsidP="00DA7352">
            <w:pPr>
              <w:jc w:val="both"/>
            </w:pPr>
            <w:r>
              <w:t>[...]</w:t>
            </w:r>
          </w:p>
          <w:p w14:paraId="501C210F" w14:textId="77777777" w:rsidR="00C7181F" w:rsidRDefault="00C7181F" w:rsidP="00DA7352">
            <w:pPr>
              <w:jc w:val="both"/>
            </w:pPr>
            <w:r>
              <w:t>4. A prescrição pode ser definida como a perda, pelo titular do direito violado, da pretensão à sua reparação. Inviável se admitir, portanto, o reconhecimento de inexistência da dívida e quitação do saldo devedor, uma vez que a prescrição não atinge o direito subjetivo em si mesmo.</w:t>
            </w:r>
          </w:p>
          <w:p w14:paraId="622D1F21" w14:textId="77777777" w:rsidR="00C7181F" w:rsidRDefault="00C7181F" w:rsidP="00DA7352">
            <w:pPr>
              <w:jc w:val="both"/>
            </w:pPr>
            <w:r>
              <w:t>5. Recurso especial parcialmente conhecido e, nessa parte, provido.</w:t>
            </w:r>
          </w:p>
          <w:p w14:paraId="7810174B" w14:textId="77777777" w:rsidR="00C7181F" w:rsidRDefault="00C7181F" w:rsidP="00DA7352">
            <w:pPr>
              <w:jc w:val="both"/>
            </w:pPr>
            <w:r>
              <w:t>(</w:t>
            </w:r>
            <w:hyperlink r:id="rId15" w:history="1">
              <w:r w:rsidRPr="00257ABD">
                <w:rPr>
                  <w:rStyle w:val="Hyperlink"/>
                </w:rPr>
                <w:t>REsp n. 1.694.322/SP</w:t>
              </w:r>
            </w:hyperlink>
            <w:r>
              <w:t>, relatora Ministra Nancy Andrighi, Terceira Turma, julgado em 7/11/2017, DJe de 13/11/2017.)</w:t>
            </w:r>
          </w:p>
        </w:tc>
      </w:tr>
      <w:tr w:rsidR="00C7181F" w14:paraId="6BFA20A6" w14:textId="77777777" w:rsidTr="69ED8A5A">
        <w:tc>
          <w:tcPr>
            <w:tcW w:w="4247" w:type="dxa"/>
          </w:tcPr>
          <w:p w14:paraId="56A3730C" w14:textId="77777777" w:rsidR="00C7181F" w:rsidRDefault="00C7181F" w:rsidP="00DA7352">
            <w:pPr>
              <w:jc w:val="both"/>
            </w:pPr>
          </w:p>
        </w:tc>
        <w:tc>
          <w:tcPr>
            <w:tcW w:w="4247" w:type="dxa"/>
          </w:tcPr>
          <w:p w14:paraId="57816C86" w14:textId="77777777" w:rsidR="00C7181F" w:rsidRDefault="00C7181F" w:rsidP="00DA7352">
            <w:pPr>
              <w:jc w:val="both"/>
            </w:pPr>
            <w:r>
              <w:t>AGRAVO INTERNO NO AGRAVO EM RECURSO ESPECIAL. PRESCRIÇÃO. PERDA DA PRETENSÃO E NÃO DO DIREITO SUBJETIVO EM SI. SÚMULA 83/STJ.</w:t>
            </w:r>
          </w:p>
          <w:p w14:paraId="1B2D305E" w14:textId="77777777" w:rsidR="00C7181F" w:rsidRDefault="00C7181F" w:rsidP="00DA7352">
            <w:pPr>
              <w:jc w:val="both"/>
            </w:pPr>
            <w:r>
              <w:t>1. Hipótese em que a Corte local entendeu que a prescrição alcança tão somente a pretensão, mas não a existência do próprio direito, "...de tal sorte, que a impossibilidade do exercício do direito de ação tutela jurisdicional do direito subjetivo não implica na sua extinção".</w:t>
            </w:r>
          </w:p>
          <w:p w14:paraId="2FA537E7" w14:textId="77777777" w:rsidR="00C7181F" w:rsidRDefault="00C7181F" w:rsidP="00DA7352">
            <w:pPr>
              <w:jc w:val="both"/>
            </w:pPr>
            <w:r>
              <w:t>2. A conclusão alcançada na origem guarda perfeita harmonia com o entendimento desta Corte, no sentido de que "A prescrição pode ser definida como a perda, pelo titular do direito violado, da pretensão à sua reparação. Inviável se admitir, portanto, o reconhecimento de inexistência da dívida e quitação do saldo devedor, uma vez que a prescrição não atinge o direito subjetivo em si mesmo". (REsp 1694322/SP, Rel. Ministra NANCY ANDRIGHI, TERCEIRA TURMA, julgado em 07/11/2017, DJe 13/11/2017).</w:t>
            </w:r>
          </w:p>
          <w:p w14:paraId="705E63C5" w14:textId="77777777" w:rsidR="00C7181F" w:rsidRDefault="00C7181F" w:rsidP="00DA7352">
            <w:pPr>
              <w:jc w:val="both"/>
            </w:pPr>
            <w:r>
              <w:t>3. Estando o acórdão recorrido em consonância com a jurisprudência firmada nesta Corte Superior, o Recurso Especial não merece ser conhecido, ante a incidência da Súmula 83/STJ.</w:t>
            </w:r>
          </w:p>
          <w:p w14:paraId="70266803" w14:textId="77777777" w:rsidR="00C7181F" w:rsidRDefault="00C7181F" w:rsidP="00DA7352">
            <w:pPr>
              <w:jc w:val="both"/>
            </w:pPr>
            <w:r>
              <w:t>4. Agravo Interno não provido.</w:t>
            </w:r>
          </w:p>
          <w:p w14:paraId="0C712737" w14:textId="77777777" w:rsidR="00C7181F" w:rsidRDefault="00C7181F" w:rsidP="00DA7352">
            <w:pPr>
              <w:jc w:val="both"/>
            </w:pPr>
            <w:r>
              <w:t>(AgInt no AREsp n. 1.587.949/SP, relator Ministro Luis Felipe Salomão, Quarta Turma, julgado em 21/9/2020, DJe de 29/9/2020.)</w:t>
            </w:r>
          </w:p>
        </w:tc>
      </w:tr>
    </w:tbl>
    <w:p w14:paraId="75C37EEE" w14:textId="77777777" w:rsidR="00C7181F" w:rsidRDefault="00C7181F" w:rsidP="00C7181F">
      <w:pPr>
        <w:jc w:val="both"/>
      </w:pPr>
    </w:p>
    <w:p w14:paraId="67E96FC3" w14:textId="77777777" w:rsidR="00C7181F" w:rsidRDefault="00C7181F" w:rsidP="00C7181F">
      <w:pPr>
        <w:jc w:val="both"/>
      </w:pPr>
    </w:p>
    <w:p w14:paraId="01717D10" w14:textId="77777777" w:rsidR="00C7181F" w:rsidRDefault="00C7181F" w:rsidP="00C7181F">
      <w:pPr>
        <w:jc w:val="both"/>
      </w:pPr>
    </w:p>
    <w:tbl>
      <w:tblPr>
        <w:tblStyle w:val="Tabelacomgrade"/>
        <w:tblW w:w="0" w:type="auto"/>
        <w:tblLook w:val="04A0" w:firstRow="1" w:lastRow="0" w:firstColumn="1" w:lastColumn="0" w:noHBand="0" w:noVBand="1"/>
      </w:tblPr>
      <w:tblGrid>
        <w:gridCol w:w="4247"/>
        <w:gridCol w:w="4247"/>
      </w:tblGrid>
      <w:tr w:rsidR="00C7181F" w14:paraId="5891E661" w14:textId="77777777" w:rsidTr="00DA7352">
        <w:tc>
          <w:tcPr>
            <w:tcW w:w="8494" w:type="dxa"/>
            <w:gridSpan w:val="2"/>
            <w:shd w:val="clear" w:color="auto" w:fill="BFBFBF" w:themeFill="background1" w:themeFillShade="BF"/>
          </w:tcPr>
          <w:p w14:paraId="79D76D88" w14:textId="77777777" w:rsidR="00C7181F" w:rsidRPr="00673AB7" w:rsidRDefault="00C7181F" w:rsidP="00DA7352">
            <w:pPr>
              <w:jc w:val="center"/>
              <w:rPr>
                <w:b/>
                <w:bCs/>
              </w:rPr>
            </w:pPr>
            <w:r>
              <w:rPr>
                <w:b/>
                <w:bCs/>
              </w:rPr>
              <w:t>TRIBUNAIS DE JUSTIÇA</w:t>
            </w:r>
          </w:p>
        </w:tc>
      </w:tr>
      <w:tr w:rsidR="00C7181F" w14:paraId="458A871A" w14:textId="77777777" w:rsidTr="00DA7352">
        <w:tc>
          <w:tcPr>
            <w:tcW w:w="4247" w:type="dxa"/>
            <w:shd w:val="clear" w:color="auto" w:fill="BFBFBF" w:themeFill="background1" w:themeFillShade="BF"/>
          </w:tcPr>
          <w:p w14:paraId="703FF2DF" w14:textId="77777777" w:rsidR="00C7181F" w:rsidRPr="00673AB7" w:rsidRDefault="00C7181F" w:rsidP="00DA7352">
            <w:pPr>
              <w:jc w:val="both"/>
              <w:rPr>
                <w:b/>
                <w:bCs/>
              </w:rPr>
            </w:pPr>
            <w:r w:rsidRPr="00673AB7">
              <w:rPr>
                <w:b/>
                <w:bCs/>
              </w:rPr>
              <w:t>NÃO ADMITE A COBRANÇA EXTRAJUDICIAL</w:t>
            </w:r>
          </w:p>
        </w:tc>
        <w:tc>
          <w:tcPr>
            <w:tcW w:w="4247" w:type="dxa"/>
            <w:shd w:val="clear" w:color="auto" w:fill="BFBFBF" w:themeFill="background1" w:themeFillShade="BF"/>
          </w:tcPr>
          <w:p w14:paraId="60555AD5" w14:textId="77777777" w:rsidR="00C7181F" w:rsidRPr="00673AB7" w:rsidRDefault="00C7181F" w:rsidP="00DA7352">
            <w:pPr>
              <w:jc w:val="both"/>
              <w:rPr>
                <w:b/>
                <w:bCs/>
              </w:rPr>
            </w:pPr>
            <w:r w:rsidRPr="00673AB7">
              <w:rPr>
                <w:b/>
                <w:bCs/>
              </w:rPr>
              <w:t>ADMITE A COBRANÇA EXTRAJUDICIAL</w:t>
            </w:r>
          </w:p>
        </w:tc>
      </w:tr>
      <w:tr w:rsidR="00C7181F" w14:paraId="77C99DA9" w14:textId="77777777" w:rsidTr="00DA7352">
        <w:tc>
          <w:tcPr>
            <w:tcW w:w="4247" w:type="dxa"/>
          </w:tcPr>
          <w:p w14:paraId="6E6DD599" w14:textId="77777777" w:rsidR="00C7181F" w:rsidRDefault="00C7181F" w:rsidP="00DA7352">
            <w:pPr>
              <w:jc w:val="both"/>
            </w:pPr>
          </w:p>
        </w:tc>
        <w:tc>
          <w:tcPr>
            <w:tcW w:w="4247" w:type="dxa"/>
          </w:tcPr>
          <w:p w14:paraId="06A830AB" w14:textId="77777777" w:rsidR="00C7181F" w:rsidRDefault="00C7181F" w:rsidP="00DA7352">
            <w:pPr>
              <w:jc w:val="both"/>
            </w:pPr>
            <w:r w:rsidRPr="00481F03">
              <w:t xml:space="preserve">AÇÃO DE CONHECIMENTO OBJETIVANDO A AUTORA QUE O RÉU FOSSE COMPELIDO A PROCEDER À REMOÇÃO DE DÍVIDA PRESCRITA DA PLATAFORMA DO SERASA LIMPA NOME, BEM COMO SE ABSTIVESSE DE COBRÁ-LA, COM PEDIDO CUMULADO DE DECLARAÇÃO DE SUA INEXIGIBILIDADE. SENTENÇA QUE JULGOU IMPROCEDENTE O PEDIDO INICIAL. APELAÇÃO DA AUTORA. Informações contidas na plataforma SERASA LIMPA NOME que são diferentes das que são incluídas nos cadastros restritivos de crédito, servindo apenas para obter o histórico do consumidor e adequá-los às regras contidas na Lei nº 12.414/2011. </w:t>
            </w:r>
            <w:r w:rsidRPr="004F5916">
              <w:rPr>
                <w:highlight w:val="yellow"/>
              </w:rPr>
              <w:t>Apelante que não trouxe prova inequívoca de que o seu score financeiro estava baixo em razão do débito impugnado</w:t>
            </w:r>
            <w:r w:rsidRPr="00481F03">
              <w:t>. Programa "SERASA Limpa Nome" que possui plataforma virtual onde estão registradas as dívidas, cuja consulta se dá por meio de cadastro e utilização de senha pessoal do consumidor, não sendo o seu nome exposto ao público. Débito da Apelante que consta como "conta atrasada" e não "dívida negativada". Precedentes do TJRJ. Artigo 43, §1º do CDC que não foi violado, uma vez que é admissível a cobrança de dívida prescrita extrajudicialmente. Desprovimento da apelação. (TJRJ; APL 0052545-10.2021.8.19.0001; Rio de Janeiro; Vigésima Sexta Câmara Cível; Relª Desª Ana Maria Pereira de Oliveira; DORJ 20/06/2022; Pág. 606)</w:t>
            </w:r>
          </w:p>
          <w:p w14:paraId="7D5FBAC0" w14:textId="77777777" w:rsidR="00C7181F" w:rsidRDefault="00C7181F" w:rsidP="00DA7352">
            <w:pPr>
              <w:jc w:val="both"/>
            </w:pPr>
          </w:p>
          <w:p w14:paraId="5C8C6583" w14:textId="77777777" w:rsidR="00C7181F" w:rsidRDefault="00C7181F" w:rsidP="00DA7352">
            <w:pPr>
              <w:jc w:val="both"/>
            </w:pPr>
            <w:r>
              <w:t>No mesmo sentido:</w:t>
            </w:r>
          </w:p>
          <w:p w14:paraId="111F45E8" w14:textId="77777777" w:rsidR="00C7181F" w:rsidRDefault="00C7181F" w:rsidP="00DA7352">
            <w:pPr>
              <w:jc w:val="both"/>
            </w:pPr>
            <w:r w:rsidRPr="00481F03">
              <w:t>(TJRJ; APL 0242192-58.2020.8.19.0001; Rio de Janeiro; Décima Sexta Câmara Cível; Rel. Des. Marco Aurelio Bezerra de Melo; DORJ 15/06/2022; Pág. 465)</w:t>
            </w:r>
          </w:p>
        </w:tc>
      </w:tr>
      <w:tr w:rsidR="00C7181F" w14:paraId="63F943B4" w14:textId="77777777" w:rsidTr="00DA7352">
        <w:tc>
          <w:tcPr>
            <w:tcW w:w="4247" w:type="dxa"/>
          </w:tcPr>
          <w:p w14:paraId="0CB24812" w14:textId="77777777" w:rsidR="00C7181F" w:rsidRDefault="00C7181F" w:rsidP="00DA7352">
            <w:pPr>
              <w:jc w:val="both"/>
            </w:pPr>
          </w:p>
        </w:tc>
        <w:tc>
          <w:tcPr>
            <w:tcW w:w="4247" w:type="dxa"/>
          </w:tcPr>
          <w:p w14:paraId="2E838EC4" w14:textId="4E4B6771" w:rsidR="00C7181F" w:rsidRDefault="00C7181F" w:rsidP="00DA7352">
            <w:pPr>
              <w:jc w:val="both"/>
            </w:pPr>
            <w:r w:rsidRPr="00481F03">
              <w:t xml:space="preserve">APELAÇÃO CÍVEL. AÇÃO DECLARATÓRIA DE INEXIGIBILIDADE DE DÉBITO. DÍVIDA PRESCRITA CONSTANTE NA PLATAFORMA SERASA LIMPA NOME. DANOS MORAIS NÃO CONFIGURADOS. MEROS ABORRECIMENTOS. RECURSO CONHECIDO E NÃO PROVIDO. I. O fato </w:t>
            </w:r>
            <w:proofErr w:type="gramStart"/>
            <w:r w:rsidRPr="00481F03">
              <w:t>da</w:t>
            </w:r>
            <w:proofErr w:type="gramEnd"/>
            <w:r w:rsidRPr="00481F03">
              <w:t xml:space="preserve"> dívida estar prescrita não a torna inexistente e pode ser objeto de cobrança. A prescrição alcança tão somente o direito de ação da credora em exigir judicialmente o pagamento do débito contraído pela parte autora. II. O denominado serviço Serasa. </w:t>
            </w:r>
            <w:proofErr w:type="spellStart"/>
            <w:r w:rsidRPr="00481F03">
              <w:t>LimpaNome</w:t>
            </w:r>
            <w:proofErr w:type="spellEnd"/>
            <w:r w:rsidRPr="00481F03">
              <w:t xml:space="preserve"> trata-se de uma plataforma criada pela mesma empresa para facilitar a renegociação de débitos entre credores e devedores, não se confundindo com os cadastros de inadimplentes a que se refere o art. 43 do CDC, já que tais informações ali constantes não estão disponíveis a terceiros, de modo que somente o interessado, após efetuar o seu cadastro e realizar o seu login, pode acessar as pendências financeiras registradas em </w:t>
            </w:r>
            <w:proofErr w:type="spellStart"/>
            <w:r w:rsidRPr="00481F03">
              <w:t>seunome</w:t>
            </w:r>
            <w:proofErr w:type="spellEnd"/>
            <w:r w:rsidRPr="00481F03">
              <w:t>, sendo tal consulta confidencial. III. Logo, a inclusão de dados na plataforma “Serasa Limpa Nome” não significa, necessariamente, que houve negativação de dados, pois aquele é somente uma ferramenta disponibilizada para consultar dívidas e negociar o seu pagamento com os credores, não se tratando de cadastro de consulta pública. IV Recurso conhecido e desprovido. (TJMS; AC 0809762-62.2021.8.12.0001; Rel. Des. Geraldo de Almeida Santiago; DJMS 15/06/2022; Pág. 172)</w:t>
            </w:r>
          </w:p>
          <w:p w14:paraId="3DCC3CF5" w14:textId="5F4B53DA" w:rsidR="00B90523" w:rsidRDefault="00B90523" w:rsidP="00DA7352">
            <w:pPr>
              <w:jc w:val="both"/>
            </w:pPr>
          </w:p>
          <w:p w14:paraId="1BE78481" w14:textId="77777777" w:rsidR="00B90523" w:rsidRPr="00B90523" w:rsidRDefault="00B90523" w:rsidP="00B90523">
            <w:pPr>
              <w:jc w:val="both"/>
            </w:pPr>
            <w:r w:rsidRPr="00B90523">
              <w:t xml:space="preserve">53722555 - APELAÇÃO CÍVEL. AÇÃO DECLARATÓRIA DE INEXISTÊNCIA DE DÍVIDA C/C DANOS MORAIS. PLATAFORMA SERASA LIMPA NOME. COBRANÇA DE DÍVIDA EXTRAJUDICIAL COM MAIS DE 5 ANOS. DANO MORAL NÃO EVIDENCIADO. MERO ABORRECIMENTO. SENTENÇA MANTIDA. RECURSO CONHECIDO E NÃO PROVIDO. O sítio eletrônico “Serasa Limpa Nome” não configura a inscrição em cadastro de inadimplentes, porquanto apenas permite que o consumidor possa quitar seus débitos inadimplidos. Recurso conhecido e não provido. (TJMS; AC 0818928-21.2021.8.12.0001; Rel. Des. Alexandre </w:t>
            </w:r>
            <w:proofErr w:type="spellStart"/>
            <w:r w:rsidRPr="00B90523">
              <w:t>Raslan</w:t>
            </w:r>
            <w:proofErr w:type="spellEnd"/>
            <w:r w:rsidRPr="00B90523">
              <w:t>; DJMS 19/07/2022; Pág. 138)</w:t>
            </w:r>
          </w:p>
          <w:p w14:paraId="67DCABA8" w14:textId="77777777" w:rsidR="00B90523" w:rsidRDefault="00B90523" w:rsidP="00DA7352">
            <w:pPr>
              <w:jc w:val="both"/>
            </w:pPr>
          </w:p>
          <w:p w14:paraId="0808BFD6" w14:textId="77777777" w:rsidR="00C7181F" w:rsidRDefault="00C7181F" w:rsidP="00DA7352">
            <w:pPr>
              <w:jc w:val="both"/>
            </w:pPr>
          </w:p>
          <w:p w14:paraId="52B424EC" w14:textId="77777777" w:rsidR="00C7181F" w:rsidRDefault="00C7181F" w:rsidP="00DA7352">
            <w:pPr>
              <w:jc w:val="both"/>
            </w:pPr>
          </w:p>
        </w:tc>
      </w:tr>
      <w:tr w:rsidR="00C7181F" w14:paraId="582AD0F7" w14:textId="77777777" w:rsidTr="00DA7352">
        <w:tc>
          <w:tcPr>
            <w:tcW w:w="4247" w:type="dxa"/>
          </w:tcPr>
          <w:p w14:paraId="6CA745A7" w14:textId="77777777" w:rsidR="00C7181F" w:rsidRDefault="00C7181F" w:rsidP="00DA7352">
            <w:pPr>
              <w:jc w:val="both"/>
            </w:pPr>
          </w:p>
        </w:tc>
        <w:tc>
          <w:tcPr>
            <w:tcW w:w="4247" w:type="dxa"/>
          </w:tcPr>
          <w:p w14:paraId="6827FBC5" w14:textId="77777777" w:rsidR="00C7181F" w:rsidRPr="00BC0D81" w:rsidRDefault="00C7181F" w:rsidP="00DA7352">
            <w:pPr>
              <w:jc w:val="both"/>
            </w:pPr>
            <w:r w:rsidRPr="00BC0D81">
              <w:t xml:space="preserve">43197689 - APELAÇÃO CÍVEL. DIREITO CIVIL. MICROSSISTEMA DO DIREITO DO CONSUMIDOR. RESPONSABILIDADE CIVIL E OBRIGAÇÕES. Pretensão declaratória c/c obrigação de fazer. Anotação do nome da parte consumidora na plataforma SERASA limpa nome. Inexistência de restrição de crédito ou cobrança coercitiva. Ferramenta de renegociação de dívidas vencidas que se caracteriza como cobrança administrativa legítima. Não configuração de abusividade. Inviabilidade do pedido de pronunciamento de prescrição. Ausência de cobrança judicial da dívida. Manutenção da sentença. Recurso conhecido e provido. (TJAL; AC 0706963-40.2021.8.02.0058; Arapiraca; Primeira Câmara Cível; Rel. Des. </w:t>
            </w:r>
            <w:proofErr w:type="spellStart"/>
            <w:r w:rsidRPr="00BC0D81">
              <w:t>Tutmés</w:t>
            </w:r>
            <w:proofErr w:type="spellEnd"/>
            <w:r w:rsidRPr="00BC0D81">
              <w:t xml:space="preserve"> </w:t>
            </w:r>
            <w:proofErr w:type="spellStart"/>
            <w:r w:rsidRPr="00BC0D81">
              <w:t>Airan</w:t>
            </w:r>
            <w:proofErr w:type="spellEnd"/>
            <w:r w:rsidRPr="00BC0D81">
              <w:t xml:space="preserve"> de Albuquerque Melo; DJAL 15/06/2022; Pág. 179)</w:t>
            </w:r>
          </w:p>
          <w:p w14:paraId="60F2A82E" w14:textId="77777777" w:rsidR="00C7181F" w:rsidRPr="00481F03" w:rsidRDefault="00C7181F" w:rsidP="00DA7352"/>
        </w:tc>
      </w:tr>
      <w:tr w:rsidR="00C7181F" w14:paraId="1A9C6328" w14:textId="77777777" w:rsidTr="00DA7352">
        <w:tc>
          <w:tcPr>
            <w:tcW w:w="4247" w:type="dxa"/>
          </w:tcPr>
          <w:p w14:paraId="46ACB450" w14:textId="3DBAC62C" w:rsidR="003F6265" w:rsidRDefault="00C7181F" w:rsidP="00DA7352">
            <w:pPr>
              <w:jc w:val="both"/>
            </w:pPr>
            <w:r w:rsidRPr="002A0EFE">
              <w:t xml:space="preserve"> </w:t>
            </w:r>
            <w:r w:rsidR="003F6265" w:rsidRPr="003F6265">
              <w:t xml:space="preserve">6500555687 - AÇÃO DE INDENIZAÇÃO POR DANOS MORAIS. Débito prescrito incluído em cadastro de negociação de dívidas. Portal SERASA Limpa Nome. Dívida que não pode ser cobrada pela via judicial, tampouco registrada em banco de dados de caráter desabonador. Situação que equivale à negativação, pois o apontamento é visível para clientes da SERASA e </w:t>
            </w:r>
            <w:proofErr w:type="gramStart"/>
            <w:r w:rsidR="003F6265" w:rsidRPr="003F6265">
              <w:t>influencia</w:t>
            </w:r>
            <w:proofErr w:type="gramEnd"/>
            <w:r w:rsidR="003F6265" w:rsidRPr="003F6265">
              <w:t xml:space="preserve"> na pontuação Score do consumidor. Dano moral in re ipsa. Violação dos artigos 6º, inciso III e 43, §§1º e 5º, do CDC. Indenização arbitrada em R$ 10.000,00. Sentença parcialmente reformada. RECURSO PROVIDO. (TJSP; AC 1135766-67.2021.8.26.0100; Ac. 15866369; São Paulo; Trigésima Oitava Câmara de Direito Privado; Rel. Des. Spencer Almeida Ferreira; Julg. 20/07/2022; DJESP 25/07/2022; Pág. 3310)</w:t>
            </w:r>
          </w:p>
          <w:p w14:paraId="6B379B74" w14:textId="77777777" w:rsidR="003F6265" w:rsidRDefault="003F6265" w:rsidP="00DA7352">
            <w:pPr>
              <w:jc w:val="both"/>
            </w:pPr>
          </w:p>
          <w:p w14:paraId="55BF31A2" w14:textId="77777777" w:rsidR="003F6265" w:rsidRDefault="003F6265" w:rsidP="00DA7352">
            <w:pPr>
              <w:jc w:val="both"/>
            </w:pPr>
          </w:p>
          <w:p w14:paraId="7D9F6EEA" w14:textId="33248448" w:rsidR="00C7181F" w:rsidRDefault="004F5916" w:rsidP="00DA7352">
            <w:pPr>
              <w:jc w:val="both"/>
            </w:pPr>
            <w:r>
              <w:t>[...]</w:t>
            </w:r>
            <w:r w:rsidR="00C7181F" w:rsidRPr="002A0EFE">
              <w:t xml:space="preserve">ABUSO DE DIREITO. </w:t>
            </w:r>
            <w:r w:rsidR="00C7181F" w:rsidRPr="004F5916">
              <w:rPr>
                <w:highlight w:val="green"/>
              </w:rPr>
              <w:t>Ilícita a manutenção da informação de dívida prescrita</w:t>
            </w:r>
            <w:r w:rsidR="00C7181F" w:rsidRPr="002A0EFE">
              <w:t xml:space="preserve">, em plataforma de entidade mantenedora de cadastro de inadimplentes, sem publicidade e dirigida, exclusivamente, à parte devedora, ainda que fundamentada em licitude de cobrança extrajudicial prescrita, e/ou licitude de cobrança de dívida prescrita, por ligação telefônica, carta, mensagem eletrônica ou qualquer outro meio, </w:t>
            </w:r>
            <w:r w:rsidR="00C7181F" w:rsidRPr="00CD2BEE">
              <w:rPr>
                <w:highlight w:val="green"/>
              </w:rPr>
              <w:t>após manifestação da parte de devedor de recusa ao pagamento</w:t>
            </w:r>
            <w:r w:rsidR="00C7181F" w:rsidRPr="002A0EFE">
              <w:t xml:space="preserve"> demonstrada com o simples ajuizamento da demanda buscando a cessação da cobrança, dado que posterior insistência na exação pela parte credora caracteriza abuso de direito (CC, art. 189), dado que constrange, perpetuamente, a parte devedora a satisfazer dívida prescrita, com recusa ao pagamento já manifestada, bem como porque a informação em questão pode ter influência na composição do score da parte devedora. DÉBITO, PRESCRIÇÃO E COBRANÇA. Como, na espécie, (a) é aplicável o prazo prescricional previsto no art. 206, § 5º, I, do CC/2002, contado a partir da data do débito objeto da ação, lastreado em documento particular, e (b) a presente demanda foi proposta mais de cinco anos da data de vencimento, (c) restou consumada a prescrição para a cobrança da dívida em questão, impondo-se, em consequência, (d) o reconhecimento (d.1) da inexigibilidade do débito objeto da ação, em razão de sua prescrição, (d.2) </w:t>
            </w:r>
            <w:r w:rsidR="00C7181F" w:rsidRPr="009679CF">
              <w:rPr>
                <w:highlight w:val="green"/>
              </w:rPr>
              <w:t>da ilicitude da manutenção da informação dessa dívida prescrita na plataforma SERASA Limpa Nome</w:t>
            </w:r>
            <w:r w:rsidR="00C7181F" w:rsidRPr="002A0EFE">
              <w:t xml:space="preserve">. DECLARAÇÃO DE INEXIGIBILIDADE E CONDENAÇÃO EM OBRIGAÇÃO DE FAZER. Reconhecida a inexigibilidade do débito objeto da ação, em razão de sua prescrição, bem </w:t>
            </w:r>
            <w:r w:rsidR="00C7181F" w:rsidRPr="009679CF">
              <w:rPr>
                <w:highlight w:val="green"/>
              </w:rPr>
              <w:t>como a ilicitude da manutenção da informação da dívida prescrita, na plataforma SERASA Limpa Nome, após manifestação da parte devedora de recusa ao pagamento</w:t>
            </w:r>
            <w:r w:rsidR="00C7181F" w:rsidRPr="002A0EFE">
              <w:t xml:space="preserve"> demonstrada com o simples ajuizamento da demanda buscando a declaração de inexigibilidade do débito, de rigor, a reforma da r. Sentença para julgar procedente, em parte, a ação, para: (a) declarar a inexigibilidade do débito objeto da ação, em razão da prescrição; e (b) condenar a parte ré, na obrigação de fazer, consistente no cancelamento da informação da dívida prescrita objeto da ação da plataforma SERASA Limpa Nome, inclusive de seus reflexos no chamado score, em prazo e sob pena de multa cominatória, para o caso de descumprimento da obrigação imposta, a serem fixados pelo MM Juízo do cumprimento de sentença, observado disposto no art. 537, do CPC/15. RESPONSABILIDADE CIVIL. Embora configure ato ilícito a manutenção da informação de dívida prescrita em plataforma de entidade mantenedora de cadastro de inadimplentes, sem publicidade e dirigida exclusivamente à parte devedora, ainda que fundamentada em licitude de cobrança extrajudicial de dívida prescrita e/ou cobrança da dívida prescrita por ligação telefônica, carta, mensagem eletrônica ou qualquer outro meio, após manifestação da parte devedora de recusa ao pagamento demonstrada com o simples ajuizamento da demanda buscando a cessação da cobrança, o ilícito em questão enquadra-se na hipótese de dissabor, que não acarreta ofensa a direito da personalidade, tais como a honra, imagem ou dignidade, porquanto não expõe a parte devedora à situação de abalo de crédito e vexatória perante terceiros, como acontece com a hipótese diversa de. Indevida inscrição de dívida em cadastro de inadimplente, em que a simples negativação porque gera automaticamente abalo de crédito e constrangimento ao consumidor em razão da pecha de mau pagador. Mantida a r. Sentença, quanto ao julgamento de improcedência do pedido de indenização por danos morais. Recurso provido, em parte. (TJSP; AC </w:t>
            </w:r>
            <w:hyperlink r:id="rId16" w:history="1">
              <w:r w:rsidR="00C7181F" w:rsidRPr="008179E0">
                <w:rPr>
                  <w:rStyle w:val="Hyperlink"/>
                </w:rPr>
                <w:t>1024362-74.2021.8.26.0564</w:t>
              </w:r>
            </w:hyperlink>
            <w:r w:rsidR="00C7181F" w:rsidRPr="002A0EFE">
              <w:t>; Ac. 15728321; São Bernardo do Campo; Vigésima Câmara de Direito Privado; Rel. Des. Rebello Pinho; Julg. 01/06/2022; DJESP 15/06/2022; Pág. 2365)</w:t>
            </w:r>
          </w:p>
          <w:p w14:paraId="1AF37FCC" w14:textId="0A7A6D16" w:rsidR="001A080B" w:rsidRDefault="001A080B" w:rsidP="00DA7352">
            <w:pPr>
              <w:jc w:val="both"/>
            </w:pPr>
          </w:p>
          <w:p w14:paraId="15B78C68" w14:textId="6BC05388" w:rsidR="001A080B" w:rsidRDefault="001A080B" w:rsidP="00DA7352">
            <w:pPr>
              <w:jc w:val="both"/>
            </w:pPr>
            <w:r w:rsidRPr="001A080B">
              <w:t xml:space="preserve">6500554110 - AÇÃO DECLARATÓRIA DE INEXIGIBILIDADE DE DÉBITO. Dívidas oriunda do inadimplemento de contratos de empréstimos alcançadas pela prescrição quinquenal. Vedação de sua cobrança a qualquer título. Embora as dívidas existam e, se pagas voluntariamente, não possam ser repetidas, elas não podem ser cobradas judicialmente nem por qualquer outro meio. Trata-se de simples obrigação natural, cuja exoneração depende de ação voluntária e espontânea do devedor. Precedentes do TJ/SP. Da plataforma SERASA Limpa Nome se extrai um inaceitável objetivo de constranger o consumidor ao pagamento de dívida prescrita e inexigível, lá chamada de conta atrasada. Prática abusiva de cobrança, pois constitui mecanismo de massa para constranger devedores ao pagamento de dívidas inexigíveis. A aplicação de um aumento do score na dita plataforma daquele que se propõe a pagar o débito inexigível viola o princípio da boa-fé, na medida em que é o pagamento em questão é colocado como meio de se ter um bom nome na praça. O não pagamento por sua vez, é colocado como indicativo de demérito à pessoa inscrita na plataforma com contas em atraso e, portanto, sinônimo de inadimplência. Devida indenização por danos morais em razão da cobrança indevida de dívida prescrita. Montante indenizatório fixado em R$ 5.000,00. Precedentes da Câmara. Sentença de improcedência reformada. Recurso provido para declarar a inexigibilidade dos débitos indicados na inicial, devendo o recorrido se abster de atos de cobrança judiciais e extrajudiciais. Condenado o apelado no pagamento de indenização por danos morais no valor de R$ 5.000,00, com juros a partir da citação e correção monetária contada do arbitramento. Invertido o ônus </w:t>
            </w:r>
            <w:proofErr w:type="spellStart"/>
            <w:r w:rsidRPr="001A080B">
              <w:t>da</w:t>
            </w:r>
            <w:proofErr w:type="spellEnd"/>
            <w:r w:rsidRPr="001A080B">
              <w:t xml:space="preserve"> sucumbência e majorados os honorários advocatícios de 15% para 20% do valor da causa. (TJSP; AC 1098274-41.2021.8.26.0100; Ac. 15857870; São Paulo; Décima Quinta Câmara de Direito Privado; Rel. Des. Mendes Pereira; Julg. 21/06/2022; DJESP 25/07/2022; Pág. 2844)</w:t>
            </w:r>
          </w:p>
          <w:p w14:paraId="4C5170DB" w14:textId="6B63637D" w:rsidR="00BE452F" w:rsidRDefault="00BE452F" w:rsidP="00DA7352">
            <w:pPr>
              <w:jc w:val="both"/>
            </w:pPr>
          </w:p>
          <w:p w14:paraId="3682E81B" w14:textId="77777777" w:rsidR="00BE452F" w:rsidRDefault="00BE452F" w:rsidP="00BE452F">
            <w:pPr>
              <w:jc w:val="both"/>
            </w:pPr>
          </w:p>
          <w:p w14:paraId="5EEC9BC2" w14:textId="1BC1028F" w:rsidR="00BE452F" w:rsidRDefault="00BE452F" w:rsidP="00BE452F">
            <w:pPr>
              <w:jc w:val="both"/>
            </w:pPr>
            <w:r>
              <w:t xml:space="preserve">6500555245 - APELAÇÃO. DÍVIDA PRESCRITA. PLATAFORMA SERASA LIMPA NOME. DANOS MORAIS CONFIGURADOS I. Dívida prescrita, inclusão em plataforma denominada LIMPA NOME, que pressupõe, exatamente, que o nome está irregular, que há algo pendente no que tange a pagamento, a dívidas e a eventual concessão de crédito, atual ou futuro, àquele consumidor, já que tal plataforma tem como função, inclusive, a consulta de financeiras, bancos e outros concedentes de crédito no mercado, para analisarem o perfil do consumidor. II. A mácula pela inserção incorreta daquele que não deve e cuja dívida está prescrita, em si, já justifica a condenação à indenização na seara moral, tanto sob o aspecto repressivo, pela falha no serviço que se presta (ou deveria se prestar) a elencar devedores ou aqueles que contam com pendências financeiras a resolver, como relação ao efeito preventivo da condenação, que se presta a evitar novas condutas incorretas e prejudiciais ao cidadão consumidor. Indenização fixada em R$ 4.000,00, acrescida de correção monetária a partir do arbitramento e juros de mora de 1% ao mês, a contar da citação. RECURSO PROVIDO. (TJSP; AC 1062170-77.2021.8.26.0576; Ac. 15850759; São José do Rio Preto; Trigésima Câmara de Direito Privado; Relª Desª Maria Lúcia </w:t>
            </w:r>
            <w:proofErr w:type="spellStart"/>
            <w:r>
              <w:t>Pizzotti</w:t>
            </w:r>
            <w:proofErr w:type="spellEnd"/>
            <w:r>
              <w:t>; Julg. 13/07/2022; DJESP 25/07/2022; Pág. 3205)</w:t>
            </w:r>
          </w:p>
          <w:p w14:paraId="568BE29E" w14:textId="4F81A9DB" w:rsidR="008779FC" w:rsidRDefault="008779FC" w:rsidP="00BE452F">
            <w:pPr>
              <w:jc w:val="both"/>
            </w:pPr>
          </w:p>
          <w:p w14:paraId="3C5E03F6" w14:textId="17CE330F" w:rsidR="008779FC" w:rsidRDefault="008779FC" w:rsidP="00BE452F">
            <w:pPr>
              <w:jc w:val="both"/>
            </w:pPr>
            <w:r>
              <w:t xml:space="preserve">Trecho do </w:t>
            </w:r>
            <w:hyperlink r:id="rId17" w:history="1">
              <w:r w:rsidRPr="00AE16EB">
                <w:rPr>
                  <w:rStyle w:val="Hyperlink"/>
                </w:rPr>
                <w:t>voto</w:t>
              </w:r>
            </w:hyperlink>
            <w:r>
              <w:t xml:space="preserve">: </w:t>
            </w:r>
            <w:r w:rsidRPr="008779FC">
              <w:t>A aplicação de um aumento do “score” na dita plataforma</w:t>
            </w:r>
            <w:r w:rsidR="00510A18">
              <w:t xml:space="preserve"> </w:t>
            </w:r>
            <w:r w:rsidRPr="008779FC">
              <w:t>daquele que se propõe a pagar o débito inexigível viola o princípio da boa-fé, na medida</w:t>
            </w:r>
            <w:r w:rsidR="00510A18">
              <w:t xml:space="preserve"> </w:t>
            </w:r>
            <w:r w:rsidRPr="008779FC">
              <w:t>em que é o pagamento em questão é colocado como meio de se ter um bom nome na</w:t>
            </w:r>
            <w:r w:rsidR="00510A18">
              <w:t xml:space="preserve"> </w:t>
            </w:r>
            <w:r w:rsidRPr="008779FC">
              <w:t>praça. O não pagamento por sua vez, é colocado como indicativo de demérito à pessoa</w:t>
            </w:r>
            <w:r w:rsidR="00510A18">
              <w:t xml:space="preserve"> </w:t>
            </w:r>
            <w:r w:rsidRPr="008779FC">
              <w:t>inscrita na plataforma com “contas em atraso” e, portanto, sinônimo de inadimplência.</w:t>
            </w:r>
          </w:p>
          <w:p w14:paraId="2277CB55" w14:textId="0E5767E2" w:rsidR="00F82C81" w:rsidRDefault="00F82C81" w:rsidP="00BE452F">
            <w:pPr>
              <w:jc w:val="both"/>
            </w:pPr>
          </w:p>
          <w:p w14:paraId="4A3904F8" w14:textId="08807CF5" w:rsidR="00AC22F7" w:rsidRDefault="00AC22F7" w:rsidP="00BE452F">
            <w:pPr>
              <w:jc w:val="both"/>
            </w:pPr>
          </w:p>
          <w:p w14:paraId="72D24C4E" w14:textId="77777777" w:rsidR="00AC22F7" w:rsidRDefault="00AC22F7" w:rsidP="00AC22F7">
            <w:pPr>
              <w:jc w:val="both"/>
            </w:pPr>
          </w:p>
          <w:p w14:paraId="444674D5" w14:textId="08C63910" w:rsidR="00AC22F7" w:rsidRDefault="00AC22F7" w:rsidP="00AC22F7">
            <w:pPr>
              <w:jc w:val="both"/>
            </w:pPr>
            <w:r>
              <w:t xml:space="preserve">6500554746 - DECLARATÓRIA DE INEXIGIBILIDADE DE DÉBITOS PRESCRITOS C.C. INDENIZAÇÃO POR DANOS MORAIS. R. SENTENÇA DE PARCIAL PROCEDÊNCIA. APELO SÓ DA AUTORA, QUE PERSEGUE A PROCEDÊNCIA DA AÇÃO, COM CONDENAÇÃO DA RÉ AO PAGAMENTO DE INDENIZAÇÃO PELOS DANOS MORAIS EXPERIMENTADOS. Plena aplicação do Código de Defesa do Consumidor. Dívidas irremediavelmente prescritas, não tendo sido a r. Decisão monocrática recorrida neste ponto. No caso, logrou a autora comprovar os fatos constitutivos de seu direito, ante a apresentação do print da página do SERASA Limpa Nome, onde consta que o lançamento da dívida prescrita interferiu na pontuação do score, tendo sido tal fato minudentemente examinado, de maneira objetiva, no texto do voto. Danos morais vislumbrados. Observância aos princípios da razoabilidade e proporcionalidade. Recurso de apelação interposto pela consumidora provido. (TJSP; AC 1030714-88.2021.8.26.0001; Ac. 15859314; São Paulo; Vigésima Segunda Câmara de Direito Privado; Rel. Des. Roberto Mac </w:t>
            </w:r>
            <w:proofErr w:type="spellStart"/>
            <w:r>
              <w:t>Cracken</w:t>
            </w:r>
            <w:proofErr w:type="spellEnd"/>
            <w:r>
              <w:t>; Julg. 19/07/2022; DJESP 25/07/2022; Pág. 3068)</w:t>
            </w:r>
          </w:p>
          <w:p w14:paraId="76C1A979" w14:textId="77777777" w:rsidR="00F82C81" w:rsidRDefault="00F82C81" w:rsidP="00F82C81">
            <w:pPr>
              <w:jc w:val="both"/>
            </w:pPr>
          </w:p>
          <w:p w14:paraId="343835F1" w14:textId="7E8F8342" w:rsidR="00F82C81" w:rsidRDefault="00F82C81" w:rsidP="00F82C81">
            <w:pPr>
              <w:jc w:val="both"/>
            </w:pPr>
            <w:r>
              <w:t xml:space="preserve">6500554083 - SERASA LIMPA NOME. Ação declaratória de inexigibilidade de débito cumulada com obrigação de fazer julgada improcedente, com consequente apelo da autora. Dívida prescrita que não pode ser cobrada judicial ou extrajudicialmente, pois inexigível. Recurso provido para declarar a inexigibilidade da dívida ante prescrição, com exclusão do nome da autora apelante da plataforma SERASA Limpa Nome, e para impedir a cobrança judicial ou extrajudicial. (TJSP; AC 1037608-77.2021.8.26.0002; Ac. 15839522; São Paulo; Décima Quinta Câmara de Direito Privado; Rel. Des. Elói Estevão </w:t>
            </w:r>
            <w:proofErr w:type="spellStart"/>
            <w:r>
              <w:t>Troly</w:t>
            </w:r>
            <w:proofErr w:type="spellEnd"/>
            <w:r>
              <w:t>; Julg. 08/07/2022; DJESP 25/07/2022; Pág. 2837)</w:t>
            </w:r>
          </w:p>
          <w:p w14:paraId="686F0962" w14:textId="77777777" w:rsidR="00C7181F" w:rsidRDefault="00C7181F" w:rsidP="00DA7352">
            <w:pPr>
              <w:jc w:val="both"/>
            </w:pPr>
          </w:p>
          <w:p w14:paraId="06C7D08B" w14:textId="77777777" w:rsidR="00C7181F" w:rsidRDefault="00C7181F" w:rsidP="00DA7352">
            <w:pPr>
              <w:jc w:val="both"/>
            </w:pPr>
          </w:p>
          <w:p w14:paraId="60D8517C" w14:textId="47A703F2" w:rsidR="00C7181F" w:rsidRDefault="00C7181F" w:rsidP="00DA7352">
            <w:pPr>
              <w:jc w:val="both"/>
            </w:pPr>
            <w:r>
              <w:t xml:space="preserve">AÇÃO DECLARATÓRIA C.C. INDENIZATÓRIA. SENTENÇA DECLARANDO A </w:t>
            </w:r>
            <w:r w:rsidRPr="009679CF">
              <w:rPr>
                <w:highlight w:val="green"/>
              </w:rPr>
              <w:t>INEXIGIBILIDADE DOS DÉBITOS INDICADOS NA PLATAFORMA "SERASA LIMPA NOME".</w:t>
            </w:r>
            <w:r>
              <w:t xml:space="preserve"> NECESSIDADE. HIPÓTESE EM QUE NÃO FOI DEMONSTRADA A ORIGEM DA SUPOSTA DÍVIDA, INFERINDO-SE QUE A AUTORA NÃO PODE SER COMPELIDA A PAGAR DÍVIDA CUJA ORIGEM NÃO FOI COMPROVADA. ENTENDIMENTO DE QUE A INSCRIÇÃO DA DÍVIDA NA PLATAFORMA "SERASA LIMPA NOME", NO CASO CONCRETO, É DESABONADORA E QUE INTERFERE NA PONTUAÇÃO DO SCORE, PRODUZINDO REFLEXOS NEGATIVOS E ABALANDO O NOME DA PESSOA INDICADA COMO DEVEDORA, SEJA DE DÍVIDA PRESCRITA OU SEM COMPROVAÇÃO DA ORIGEM, JÁ QUE VEICULAM INFORMAÇÕES QUE PODEM DIFICULTAR O CRÉDITO OU ATÉ MESMO A FORMALIZAÇÃO DE NEGÓCIOS. DANO MORAL IN RE IPSA. INDENIZAÇÃO ARBITRADA EM R$ 5.000,00. SENTENÇA REFORMADA EM PARTE. Recurso de apelação da SERASA improvido e parcialmente provido o recurso adesivo da autora.  (</w:t>
            </w:r>
            <w:proofErr w:type="gramStart"/>
            <w:r>
              <w:t>TJSP;  Apelação</w:t>
            </w:r>
            <w:proofErr w:type="gramEnd"/>
            <w:r>
              <w:t xml:space="preserve"> Cível 1028990-07.2020.8.26.0576; Relator (a): Cristina Zucchi; Órgão Julgador: 34ª Câmara de Direito Privado; Foro de São José do Rio Preto - 6ª Vara Cível; Data do Julgamento: 04/04/2022; Data de Registro: 07/04/2022)</w:t>
            </w:r>
          </w:p>
          <w:p w14:paraId="65BADE48" w14:textId="77777777" w:rsidR="00C7181F" w:rsidRDefault="00C7181F" w:rsidP="00DA7352">
            <w:pPr>
              <w:jc w:val="both"/>
            </w:pPr>
          </w:p>
          <w:p w14:paraId="4CEE60FF" w14:textId="77777777" w:rsidR="00C7181F" w:rsidRDefault="00C7181F" w:rsidP="00DA7352">
            <w:pPr>
              <w:jc w:val="both"/>
            </w:pPr>
          </w:p>
          <w:p w14:paraId="700C059A" w14:textId="77777777" w:rsidR="00C7181F" w:rsidRDefault="00C7181F" w:rsidP="00DA7352">
            <w:pPr>
              <w:jc w:val="both"/>
            </w:pPr>
            <w:r>
              <w:t xml:space="preserve">INDENIZAÇÃO. Serasa "Limpa Nome". Consumidor equiparado. Aplicação do CDC. </w:t>
            </w:r>
            <w:r w:rsidRPr="00F23102">
              <w:rPr>
                <w:highlight w:val="green"/>
              </w:rPr>
              <w:t>Divulgação de informações de dados do consumidor amparada em dívidas prescritas</w:t>
            </w:r>
            <w:r>
              <w:t xml:space="preserve">. Comprovado o acesso de terceiros às informações registradas nos cadastros de serviços de proteção ao crédito. Aplicação do art. 43, §5º, do CDC. </w:t>
            </w:r>
            <w:r w:rsidRPr="00F23102">
              <w:rPr>
                <w:highlight w:val="green"/>
              </w:rPr>
              <w:t>Não demonstradas as efetivas cessões de crédito realizadas com os alegados credores originários,</w:t>
            </w:r>
            <w:r>
              <w:t xml:space="preserve"> nos termos do art. 43, §2º, do CDC. Responsabilidade solidária dos réus. Dano moral configurado no caso em concreto. Precedentes desta C. Câmara. Valor indenizatório que deve atender aos critérios de razoabilidade e proporcionalidade. Sentença reformada. RECURSO da autora PROVIDO e DESPROVIDO o apelo da ré.  (TJSP;  Apelação Cível </w:t>
            </w:r>
            <w:hyperlink r:id="rId18" w:history="1">
              <w:r w:rsidRPr="00C67A5A">
                <w:rPr>
                  <w:rStyle w:val="Hyperlink"/>
                </w:rPr>
                <w:t>1045647-58.2019.8.26.0576</w:t>
              </w:r>
            </w:hyperlink>
            <w:r>
              <w:t>; Relator (a): Anna Paula Dias da Costa; Órgão Julgador: 38ª Câmara de Direito Privado; Foro de São José do Rio Preto - 3ª Vara Cível; Data do Julgamento: 22/09/2021; Data de Registro: 22/09/2021)</w:t>
            </w:r>
          </w:p>
          <w:p w14:paraId="183FE586" w14:textId="77777777" w:rsidR="00C7181F" w:rsidRDefault="00C7181F" w:rsidP="00DA7352">
            <w:pPr>
              <w:jc w:val="both"/>
            </w:pPr>
          </w:p>
          <w:p w14:paraId="665513D4" w14:textId="77777777" w:rsidR="00C7181F" w:rsidRDefault="00C7181F" w:rsidP="00DA7352">
            <w:pPr>
              <w:jc w:val="both"/>
            </w:pPr>
          </w:p>
        </w:tc>
        <w:tc>
          <w:tcPr>
            <w:tcW w:w="4247" w:type="dxa"/>
          </w:tcPr>
          <w:p w14:paraId="68E69729" w14:textId="77777777" w:rsidR="00C7181F" w:rsidRDefault="00C7181F" w:rsidP="00DA7352">
            <w:pPr>
              <w:jc w:val="both"/>
            </w:pPr>
            <w:r w:rsidRPr="002A0EFE">
              <w:t>COBRANÇA. Dívida prescrita. Inviabilidade do reconhecimento de sua inexistência. A prescrição não atinge o direito subjetivo do credor. Inexigência de cobrança apenas pela via judicial, não por outros meios lícitos e sob observância do art. 42 do CDC. DANO MORAL. Inexistência. Dívida que, embora prescrita, não é objeto de cobrança abusiva. Registro em portal dito limpa nome de banco de dados de proteção ao crédito. Acesso permitido apenas ao devedor e ao credor, sem feitio de desabono. Pretensão afastada. Sentença que julgou parcialmente procedente a ação para reconhecimento da prescrição do débito mantida. Apelação improvida. (TJSP; AC 1015850-24.2021.8.26.0008; Ac. 15753238; São Paulo; Trigésima Sétima Câmara de Direito Privado; Rel. Des. José Tarciso Beraldo; Julg. 10/06/2022; DJESP 15/06/2022; Pág. 2527)</w:t>
            </w:r>
          </w:p>
          <w:p w14:paraId="7141F65A" w14:textId="77777777" w:rsidR="00C7181F" w:rsidRDefault="00C7181F" w:rsidP="00DA7352">
            <w:pPr>
              <w:jc w:val="both"/>
            </w:pPr>
          </w:p>
          <w:p w14:paraId="0A94E192" w14:textId="77777777" w:rsidR="00C7181F" w:rsidRDefault="00C7181F" w:rsidP="00DA7352">
            <w:pPr>
              <w:jc w:val="both"/>
            </w:pPr>
            <w:r w:rsidRPr="00DA0844">
              <w:t>APELAÇÃO CÍVEL. Ação Declaratória de Inexigibilidade de Débito em razão da prescrição. Sentença de Improcedência. Ilegitimidade passiva não configurada. Inconformismo da Autora quanto a cobrança exaustiva por débito confessadamente prescrito. Obrigação de não fazer para que a Apelada, se abstenha de realizar cobranças referentes aos débitos questionados por meio extrajudicial ou judicial. Não acolhimento. A cobrança da dívida extrajudicialmente não caracteriza ato ilícito, ainda que prescrita. Dívida inscrita junto aos Órgãos de Proteção ao Crédito por débito. Provas documentais nos Autos comprovam a regularidade do débito assumido, bem como do exercício regular de direito pela Apelada. Danos morais não configurados. Sentença mantida. RECURSO NÃO PROVIDO, majorando-se a verba honorária para 12% do valor da causa, observando-se a Gratuidade Judicial concedida. (TJSP; AC 1009468-78.2021.8.26.0278; Ac. 15753449; Itaquaquecetuba; Décima Quarta Câmara de Direito Privado; Rel. Des. Penna Machado; Julg. 10/06/2022; DJESP 15/06/2022; Pág. 2126)</w:t>
            </w:r>
          </w:p>
          <w:p w14:paraId="0C9E4FB8" w14:textId="77777777" w:rsidR="00C7181F" w:rsidRDefault="00C7181F" w:rsidP="00DA7352">
            <w:pPr>
              <w:jc w:val="both"/>
            </w:pPr>
          </w:p>
          <w:p w14:paraId="306509BB" w14:textId="77777777" w:rsidR="00C7181F" w:rsidRDefault="00C7181F" w:rsidP="00DA7352">
            <w:pPr>
              <w:jc w:val="both"/>
            </w:pPr>
            <w:r w:rsidRPr="00BC33FE">
              <w:t>TJSP; AC 1005574-65.2021.8.26.0223; Ac. 15752108; Guarujá; Décima Terceira Câmara de Direito Privado; Rel. Des. Heraldo de Oliveira; Julg. 09/06/2022; DJESP 15/06/2022; Pág. 2085</w:t>
            </w:r>
          </w:p>
          <w:p w14:paraId="2F331424" w14:textId="77777777" w:rsidR="00C7181F" w:rsidRDefault="00C7181F" w:rsidP="00DA7352">
            <w:pPr>
              <w:jc w:val="both"/>
            </w:pPr>
          </w:p>
          <w:p w14:paraId="55986E50" w14:textId="77777777" w:rsidR="00C7181F" w:rsidRDefault="00C7181F" w:rsidP="00DA7352">
            <w:pPr>
              <w:jc w:val="both"/>
            </w:pPr>
            <w:r w:rsidRPr="007E41F2">
              <w:t xml:space="preserve">TJSP; AC 1006271-72.2021.8.26.0066; Ac. 15748296; Barretos; Trigésima Sétima Câmara de Direito Privado; Rel. Des. José Wagner de Oliveira </w:t>
            </w:r>
            <w:proofErr w:type="spellStart"/>
            <w:r w:rsidRPr="007E41F2">
              <w:t>Melatto</w:t>
            </w:r>
            <w:proofErr w:type="spellEnd"/>
            <w:r w:rsidRPr="007E41F2">
              <w:t xml:space="preserve"> Peixoto; Julg. 24/05/2022; DJESP 14/06/2022; Pág. 2398)</w:t>
            </w:r>
          </w:p>
          <w:p w14:paraId="53CCC69B" w14:textId="77777777" w:rsidR="00C7181F" w:rsidRDefault="00C7181F" w:rsidP="00DA7352">
            <w:pPr>
              <w:jc w:val="both"/>
            </w:pPr>
          </w:p>
          <w:p w14:paraId="71EC1673" w14:textId="77777777" w:rsidR="00C7181F" w:rsidRPr="002A0EFE" w:rsidRDefault="00C7181F" w:rsidP="00DA7352">
            <w:pPr>
              <w:jc w:val="both"/>
            </w:pPr>
          </w:p>
          <w:p w14:paraId="09263A6F" w14:textId="77777777" w:rsidR="00C7181F" w:rsidRPr="00481F03" w:rsidRDefault="00C7181F" w:rsidP="00DA7352"/>
        </w:tc>
      </w:tr>
      <w:tr w:rsidR="00C7181F" w14:paraId="5C3DAF5A" w14:textId="77777777" w:rsidTr="00DA7352">
        <w:tc>
          <w:tcPr>
            <w:tcW w:w="4247" w:type="dxa"/>
          </w:tcPr>
          <w:p w14:paraId="7C94BD29" w14:textId="77777777" w:rsidR="00C7181F" w:rsidRPr="002A0EFE" w:rsidRDefault="00C7181F" w:rsidP="00DA7352">
            <w:pPr>
              <w:jc w:val="both"/>
            </w:pPr>
          </w:p>
        </w:tc>
        <w:tc>
          <w:tcPr>
            <w:tcW w:w="4247" w:type="dxa"/>
          </w:tcPr>
          <w:p w14:paraId="7129C09B" w14:textId="77777777" w:rsidR="00C7181F" w:rsidRDefault="00C7181F" w:rsidP="00DA7352">
            <w:pPr>
              <w:jc w:val="both"/>
            </w:pPr>
            <w:r w:rsidRPr="0008367F">
              <w:t>99319759 - APELAÇÃO CÍVEL. Ação declaratória de inexigibilidade de débitos. Alegação de apontamento de dívida prescrita na plataforma “</w:t>
            </w:r>
            <w:proofErr w:type="spellStart"/>
            <w:r w:rsidRPr="0008367F">
              <w:t>serasa</w:t>
            </w:r>
            <w:proofErr w:type="spellEnd"/>
            <w:r w:rsidRPr="0008367F">
              <w:t xml:space="preserve"> limpa nome”. Pedidos julgados improcedentes. Irresignação autoral. Ferramenta de negociação criada pelo próprio SERASA com o intuito de facilitar e viabilizar as negociações entre credores e devedores. Dívida prescrita que não alcança o direito subjetivo do credor de exigir o pagamento. Possibilidade de cobrança através da via extrajudicial, mediante uso de meios lícitos e sem exposição do devedor. Impossibilidade de se falar em inexigibilidade da dívida prescrita- </w:t>
            </w:r>
            <w:proofErr w:type="spellStart"/>
            <w:r w:rsidRPr="0008367F">
              <w:t>pretensao</w:t>
            </w:r>
            <w:proofErr w:type="spellEnd"/>
            <w:r w:rsidRPr="0008367F">
              <w:t xml:space="preserve"> de remoção do apontamento da plataforma. Pedido que, conquanto seja possível, não pode ser acolhido na hipótese. Lei nº 12.414/2011, que disciplina a formação e consulta a bancos de dados com informações de adimplemento, de pessoas naturais ou de pessoas jurídicas, para formação de histórico de crédito. Inteligência do artigo 14. Informações de adimplemento que </w:t>
            </w:r>
            <w:proofErr w:type="spellStart"/>
            <w:r w:rsidRPr="0008367F">
              <w:t>nao</w:t>
            </w:r>
            <w:proofErr w:type="spellEnd"/>
            <w:r w:rsidRPr="0008367F">
              <w:t xml:space="preserve"> pode constar de banco de dados por período superior a 15 (quinze) anos. Dívida vencida em 03/02/2014 que não supera o limite de histórico de crédito legalmente previsto. Apelo conhecido e desprovido. (TJSE; AC 202200714084; Ac. 18180/2022; Primeira Câmara Cível; Relª Desª Iolanda Santos Guimarães; DJSE 14/06/2022)</w:t>
            </w:r>
          </w:p>
          <w:p w14:paraId="69CEFE1B" w14:textId="77777777" w:rsidR="00C7181F" w:rsidRDefault="00C7181F" w:rsidP="00DA7352">
            <w:pPr>
              <w:jc w:val="both"/>
            </w:pPr>
          </w:p>
          <w:p w14:paraId="44F73F21" w14:textId="77777777" w:rsidR="00C7181F" w:rsidRPr="002A0EFE" w:rsidRDefault="00C7181F" w:rsidP="00DA7352">
            <w:pPr>
              <w:jc w:val="both"/>
            </w:pPr>
            <w:r w:rsidRPr="00A9551A">
              <w:t xml:space="preserve">TJSE; AC 202200813091; Ac. 16842/2022; Segunda Câmara Cível; Relª Desª Beth </w:t>
            </w:r>
            <w:proofErr w:type="spellStart"/>
            <w:r w:rsidRPr="00A9551A">
              <w:t>Zamara</w:t>
            </w:r>
            <w:proofErr w:type="spellEnd"/>
            <w:r w:rsidRPr="00A9551A">
              <w:t xml:space="preserve"> Rocha Macedo; DJSE 09/06/2022</w:t>
            </w:r>
          </w:p>
        </w:tc>
      </w:tr>
      <w:tr w:rsidR="00C7181F" w14:paraId="31BE53C4" w14:textId="77777777" w:rsidTr="00DA7352">
        <w:tc>
          <w:tcPr>
            <w:tcW w:w="4247" w:type="dxa"/>
          </w:tcPr>
          <w:p w14:paraId="457CEBC8" w14:textId="77777777" w:rsidR="00C7181F" w:rsidRPr="002A0EFE" w:rsidRDefault="00C7181F" w:rsidP="00DA7352">
            <w:pPr>
              <w:jc w:val="both"/>
            </w:pPr>
            <w:r w:rsidRPr="00A9551A">
              <w:t xml:space="preserve">98362872 - RECURSO INOMINADO. MATÉRIA RESIDUAL. COBRANÇA DE DÍVIDA PRESCRITA POR PARTE DA INTERESSADA RIACHUELO ATRAVÉS DA PLATAFORMA SERASA LIMPA NOME (RECORRENTE). Sentença de procedência; dano moral fixado em R$ 1.000,00. Insurgência recursal. Precedentes (art. 926 do CPC). Dano extrapatrimonial. Não configuração. Condenação removida. Sentença parcialmente reformada. Sem custas e honorários. Recurso inominado conhecido e provido. (JECPR; </w:t>
            </w:r>
            <w:proofErr w:type="spellStart"/>
            <w:r w:rsidRPr="00A9551A">
              <w:t>RInom</w:t>
            </w:r>
            <w:proofErr w:type="spellEnd"/>
            <w:r w:rsidRPr="00A9551A">
              <w:t xml:space="preserve"> 0018338-27.2021.8.16.0014; Londrina; Terceira Turma Recursal; Relª Juíza Denise </w:t>
            </w:r>
            <w:proofErr w:type="spellStart"/>
            <w:r w:rsidRPr="00A9551A">
              <w:t>Hammerschmidt</w:t>
            </w:r>
            <w:proofErr w:type="spellEnd"/>
            <w:r w:rsidRPr="00A9551A">
              <w:t>; Julg. 07/06/2022; DJPR 10/06/2022)</w:t>
            </w:r>
          </w:p>
        </w:tc>
        <w:tc>
          <w:tcPr>
            <w:tcW w:w="4247" w:type="dxa"/>
          </w:tcPr>
          <w:p w14:paraId="646E3A8F" w14:textId="77777777" w:rsidR="00C7181F" w:rsidRDefault="00C7181F" w:rsidP="00DA7352">
            <w:pPr>
              <w:jc w:val="both"/>
            </w:pPr>
            <w:r w:rsidRPr="007E41F2">
              <w:t>APELAÇÃO CÍVEL. AÇÃO DECLARATÓRIA DE INEXIGIBILIDADE DE DÉBITO C/C INDENIZAÇÃO POR DANOS MORAIS. SENTENÇA DE IMPROCEDÊNCIA. IRRESIGNAÇÃO DA PARTE AUTORA. POSSIBILIDADE DE COBRANÇA EXTRAJUDICIAL DE DÍVIDA PRESCRITA. PRESCRIÇÃO QUE EXTINGUE A PRETENSÃO, PORÉM, NÃO O DIREITO DE CRÉDITO, QUE PERMANECE HÍGIDO. Credora que perde tão somente a possibilidade de se valer dos meios suasórios judiciais. Crédito exigível na via administrativa. Inclusão de dívida prescrita na plataforma SERASA limpa nome de acesso exclusivo do consumidor que não se confunde com a negativação. Acesso restrito ao consumidor. Ilícito não configurado. Inexistência de dano moral na modalidade in re ipsa. Sentença mantida. Recurso conhecido e não provido. (TJPR; ApCiv 0075605-88.2020.8.16.0014; Londrina; Sexta Câmara Cível; Rel. Des. Robson Marques Cury; Julg. 06/06/2022; DJPR 13/06/2022)</w:t>
            </w:r>
          </w:p>
          <w:p w14:paraId="73C97728" w14:textId="77777777" w:rsidR="00C7181F" w:rsidRDefault="00C7181F" w:rsidP="00DA7352">
            <w:pPr>
              <w:jc w:val="both"/>
            </w:pPr>
          </w:p>
          <w:p w14:paraId="12ED395D" w14:textId="77777777" w:rsidR="00C7181F" w:rsidRPr="0008367F" w:rsidRDefault="00C7181F" w:rsidP="00DA7352">
            <w:pPr>
              <w:jc w:val="both"/>
            </w:pPr>
            <w:r w:rsidRPr="007E41F2">
              <w:t>TJPR; ApCiv 0001049-85.2021.8.16.0045; Arapongas; Décima Quinta Câmara Cível; Rel. Des. Luciano Campos de Albuquerque; Julg. 13/06/2022; DJPR 13/06/2022</w:t>
            </w:r>
          </w:p>
        </w:tc>
      </w:tr>
      <w:tr w:rsidR="00C7181F" w14:paraId="212F80D2" w14:textId="77777777" w:rsidTr="00DA7352">
        <w:tc>
          <w:tcPr>
            <w:tcW w:w="4247" w:type="dxa"/>
          </w:tcPr>
          <w:p w14:paraId="6DA05BC5" w14:textId="77777777" w:rsidR="00C7181F" w:rsidRPr="002A0EFE" w:rsidRDefault="00C7181F" w:rsidP="00DA7352">
            <w:pPr>
              <w:jc w:val="both"/>
            </w:pPr>
          </w:p>
        </w:tc>
        <w:tc>
          <w:tcPr>
            <w:tcW w:w="4247" w:type="dxa"/>
          </w:tcPr>
          <w:p w14:paraId="3BED7F0A" w14:textId="77777777" w:rsidR="00C7181F" w:rsidRPr="007E41F2" w:rsidRDefault="00C7181F" w:rsidP="00DA7352">
            <w:pPr>
              <w:jc w:val="both"/>
            </w:pPr>
            <w:r w:rsidRPr="0000351B">
              <w:t>APELAÇÃO CÍVEL. AÇÃO DECLARATÓRIA DE INEXISTÊNCIA DE DÉBITO CUMULADA COM INDENIZAÇÃO POR DANOS MORAIS COM PEDIDO DE TUTELA PROVISÓRIA DE URGÊNCIA. DANOS MORAIS. INSCRIÇÃO INDEVIDA. AUSÊNCIA DE PROVAS. SERASA LIMPA NOME. DÍVIDA PRESCRITA. AUSÊNCIA DE PUBLICIDADE A TERCEIROS. MERO ABORRECIMENTO. HONORÁRIOS ADVOCATÍCIOS. MAJORAÇÃO. 1. A responsabilização civil impõe àquele que causar dano a outrem o dever de repará-lo, mediante demonstração do ato ilícito, do dano e do nexo de causalidade (CC, arts. 186 e 927). 2. A prescrição não atinge o direito subjetivo em si mesmo, motivo pelo qual ainda é viável a oferta de acordo que possibilite o eventual pagamento, contanto que não seja feita uma cobrança vexatória. Isso decorre da própria existência da obrigação natural. 3. Na hipótese vertente, a apelante não comprovou a inscrição e/ou manutenção indevida de seu nome em cadastro restritivo de crédito, pelo contrário, jungiu ao arcabouço processual o print da proposta de acordo extraída da plataforma SERASA Limpa Nome, a qual exige uma senha para sua abertura. 4. Desse modo, inexistindo registro disponível em seu nome ao mercado, deveria a parte comprovar que teve seu crédito abalado em virtude do serviço questionado, o que deixou de fazer, descumprindo seu ônus processual de comprovar os fatos constitutivos de seu direito, acarretando, com isso, à improcedência do pleito indenizatório. 5. Diante do desprovimento do apelo e com fulcro no que dispõe o art. 85, § 11, do CPC, os honorários fixados anteriormente devem ser majorados, com sua exigibilidade suspensa, ante a gratuidade de justiça deferida à recorrente. RECURSO DE APELAÇÃO CÍVEL CONHECIDO E DESPROVIDO. SENTENÇA MANTIDA. (TJGO; DRAC 5437720-65.2020.8.09.0051; Goiânia; Terceira Câmara Cível; Rel. Des. Anderson Máximo de Holanda; Julg. 08/06/2022; DJEGO 10/06/2022; Pág. 1985)</w:t>
            </w:r>
          </w:p>
        </w:tc>
      </w:tr>
      <w:tr w:rsidR="00C7181F" w14:paraId="30243599" w14:textId="77777777" w:rsidTr="00DA7352">
        <w:tc>
          <w:tcPr>
            <w:tcW w:w="4247" w:type="dxa"/>
          </w:tcPr>
          <w:p w14:paraId="366DB821" w14:textId="77777777" w:rsidR="00C7181F" w:rsidRPr="002A0EFE" w:rsidRDefault="00C7181F" w:rsidP="00DA7352">
            <w:pPr>
              <w:jc w:val="both"/>
            </w:pPr>
          </w:p>
        </w:tc>
        <w:tc>
          <w:tcPr>
            <w:tcW w:w="4247" w:type="dxa"/>
          </w:tcPr>
          <w:p w14:paraId="2A3D9A8A" w14:textId="77777777" w:rsidR="00C7181F" w:rsidRDefault="00C7181F" w:rsidP="00DA7352">
            <w:pPr>
              <w:jc w:val="both"/>
            </w:pPr>
            <w:r w:rsidRPr="0000351B">
              <w:t xml:space="preserve">89740888 - APELAÇÃO CÍVEL. AÇÃO DE INDENIZAÇÃO. AUSÊNCIA DE INCLUSÃO DO NOME DO CONSUMIDOR NO CADASTRO DE INADIMPLENTES. DANOS MORAIS NÃO CONFIGURADOS. MEROS ABORRECIMENTOS. "SERASA LIMPA NOME". COBRANÇAS REALIZADAS APÓS A PRESCRIÇÃO. IMPOSSIBILIDADE. LITIGÂNCIA DE MÁ-FÉ. INOCORRÊNCIA. RECURSO PROVIDO EM PARTE. 1) Configura dano moral aquele que, fugindo à normalidade, interfira intensamente no comportamento psicológico do indivíduo, causando-lhe aflições, angústia, desequilíbrio em seu </w:t>
            </w:r>
            <w:proofErr w:type="gramStart"/>
            <w:r w:rsidRPr="0000351B">
              <w:t>bem estar</w:t>
            </w:r>
            <w:proofErr w:type="gramEnd"/>
            <w:r w:rsidRPr="0000351B">
              <w:t>, acarretando ao ofendido dor, sofrimento, tristeza, vexame e humilhação. 2) O simples envio de cobrança ao consumidor, sem qualquer exposição a constrangimento ou negativação do nome, configura mero aborrecimento do cotidiano e não enseja indenização por danos morais. 3) A inclusão da dívida no sistema de análise de risco de crédito (SERASA Limpa Nome) constitui prática comercial lícita, estando autorizada pelo art. 5º, IV, e pelo art. 7º, I, da Lei n. 12.414/2011 (Lei do cadastro positivo), porém, o credor não pode promover medidas para cobrança da dívida prescrita e tampouco expor o consumidor à situação vexatória. 4) Não havendo prova robusta, concreta e inequívoca de que a parte autora tenha alterado a verdade dos fatos para obter vantagem indevida, incabível a aplicação da penalidade por litigância de má-fé. (Des. Marcos Lincoln) EMENTA: APELAÇÃO CÍVEL. AÇÃO DECLARATÓRIA DE INEXIGIBILIDADE DE DÉBITO. DÍVIDA PRESCRITA. COBRANÇA EXTRAJUDICIAL. POSSIBILIDADE. INCLUSÃO DO DÉBITO NA PLATAFORMA SERASA LIMPA NOME. AUSÊNCIA DE PUBLICIDADE A TERCEIROS. ARTIGO 43, §5º, DO Código de Defesa do Consumidor. Conforme entendimento do colendo Superior Tribunal de Justiça, a prescrição pode ser definida como a perda, pelo titular do direito violado, da pretensão à sua reparação. Inviável se admitir, portanto, o reconhecimento de inexistência da dívida e quitação do saldo devedor, uma vez que a prescrição não atinge o direito subjetivo em si mesmo. (RESP 1694322/SP). A inclusão do débito junto ao cadastro do SERASA Limpa Nome é uma ferramenta disponibilizada ao consumidor para consultar dívidas e negociar o seu pagamento com os credores, não se tratando de cadastro de consulta pública, nem influenciando em seu score. Não sendo de livre acesso a terceiros, não há que se falar em violação ao disposto no art. 43, §5º, do CPC. (Des. Mônica Libânio, V. V.). (TJMG; APCV 5061519-44.2021.8.13.0024; Décima Primeira Câmara Cível; Rel. Des. Marcos Lincoln; Julg. 01/06/2022; DJEMG 10/06/2022)</w:t>
            </w:r>
          </w:p>
          <w:p w14:paraId="185E5DBA" w14:textId="77777777" w:rsidR="00C7181F" w:rsidRDefault="00C7181F" w:rsidP="00DA7352">
            <w:pPr>
              <w:jc w:val="both"/>
            </w:pPr>
          </w:p>
          <w:p w14:paraId="773E67E2" w14:textId="77777777" w:rsidR="00C7181F" w:rsidRPr="0000351B" w:rsidRDefault="00C7181F" w:rsidP="00DA7352">
            <w:pPr>
              <w:jc w:val="both"/>
            </w:pPr>
            <w:r w:rsidRPr="0076286F">
              <w:t>TJMG; APCV 5000886-78.2021.8.13.0570; Décima Quinta Câmara Cível; Rel. Des. Octávio de Almeida Neves; Julg. 02/06/2022; DJEMG 08/06/2022</w:t>
            </w:r>
          </w:p>
        </w:tc>
      </w:tr>
      <w:tr w:rsidR="00C7181F" w14:paraId="500B34F2" w14:textId="77777777" w:rsidTr="00DA7352">
        <w:tc>
          <w:tcPr>
            <w:tcW w:w="4247" w:type="dxa"/>
          </w:tcPr>
          <w:p w14:paraId="78290904" w14:textId="77777777" w:rsidR="00C7181F" w:rsidRPr="002A0EFE" w:rsidRDefault="00C7181F" w:rsidP="00DA7352">
            <w:pPr>
              <w:jc w:val="both"/>
            </w:pPr>
          </w:p>
        </w:tc>
        <w:tc>
          <w:tcPr>
            <w:tcW w:w="4247" w:type="dxa"/>
          </w:tcPr>
          <w:p w14:paraId="594BE7DF" w14:textId="77777777" w:rsidR="00C7181F" w:rsidRPr="0000351B" w:rsidRDefault="00C7181F" w:rsidP="00DA7352">
            <w:pPr>
              <w:jc w:val="both"/>
            </w:pPr>
            <w:r w:rsidRPr="0076286F">
              <w:t xml:space="preserve">RECURSO DE APELAÇÃO CÍVEL. AÇÃO DE OBRIGAÇÃO DE FAZER C/C INDENIZAÇÃO POR DANOS MORAIS. IMPROCEDÊNCIA. MANUTENÇÃO DOS DADOS DO DEVEDOR DE DÍVIDA PRESCRITA NO SERASA -REGISTRO NA PLATAFORMA "SERASA LIMPA TUDO". CANAL DE ACESSO RESTRITO AO CONSUMIDOR PARA NEGOCIAÇÃO DE DÍVIDAS. AUSÊNCIA DE ATO ILÍCITO. DANO MORAL NÃO CARACTERIZADO. RECURSO DESPROVIDO. A prescrição do débito produz efeitos somente sobre a pretensão do titular de um direito, inviabilizando o ajuizamento de uma ação judicial. No entanto, não afasta a existência da dívida (direito material). Assim, ainda que operada a prescrição, ao credor é lícito realizar a cobrança extrajudicial, sempre respeitados os limites impostos na legislação consumerista, ou seja, sem exposição, constrangimento ou ameaça (artigo 42 do CDC) Nesse contexto, não se verifica na conduta da requerida - de manutenção dos dados do devedor de dívida prescrita no SERASA Limpa Nome - ilícito capaz de gerar dano moral, uma vez que não se trata de cadastro de consulta pública, mas canal de acesso restrito ao consumidor para negociação de dívida, inexistindo qualquer situação de exposição da imagem do devedor ou constrangimento e humilhação passíveis de indenização. (TJMT; AC 1005109-54.2021.8.11.0003; Segunda Câmara de Direito Privado; Relª Desª </w:t>
            </w:r>
            <w:proofErr w:type="spellStart"/>
            <w:r w:rsidRPr="0076286F">
              <w:t>Marilsen</w:t>
            </w:r>
            <w:proofErr w:type="spellEnd"/>
            <w:r w:rsidRPr="0076286F">
              <w:t xml:space="preserve"> Andrade </w:t>
            </w:r>
            <w:proofErr w:type="spellStart"/>
            <w:r w:rsidRPr="0076286F">
              <w:t>Addario</w:t>
            </w:r>
            <w:proofErr w:type="spellEnd"/>
            <w:r w:rsidRPr="0076286F">
              <w:t>; Julg 01/06/2022; DJMT 07/06/2022)</w:t>
            </w:r>
          </w:p>
        </w:tc>
      </w:tr>
      <w:tr w:rsidR="00C7181F" w14:paraId="5990DF09" w14:textId="77777777" w:rsidTr="00DA7352">
        <w:tc>
          <w:tcPr>
            <w:tcW w:w="4247" w:type="dxa"/>
          </w:tcPr>
          <w:p w14:paraId="58FB0712" w14:textId="7EF27C28" w:rsidR="00C7181F" w:rsidRDefault="00C7181F" w:rsidP="00DA7352">
            <w:pPr>
              <w:jc w:val="both"/>
            </w:pPr>
            <w:r w:rsidRPr="00A4211E">
              <w:t xml:space="preserve">DIREITO DO CONSUMIDOR, CIVIL E PROCESSUAL CIVIL. </w:t>
            </w:r>
            <w:r w:rsidRPr="00F23102">
              <w:rPr>
                <w:highlight w:val="green"/>
              </w:rPr>
              <w:t>AÇÃO DECLARATÓRIA DE INEXIGIBILIDADE DE DÍVIDA PRESCRITA</w:t>
            </w:r>
            <w:r w:rsidRPr="00A4211E">
              <w:t xml:space="preserve"> CUMULADA COM OBRIGAÇÃO DE FAZER E DE NÃO FAZER. CONTRATO DE MÚTUO BANCÁRIO. MUTUÁRIA INADIMPLENTE. PRESCRIÇÃO. PRAZO QUINQUENAL (CC, ARTIGO 206, § 5º, INCISO I). APERFEIÇOAMENTO. EFEITOS. INEXIGIBILIDADE DOS DÉBITOS. OBRIGAÇÃO. EXISTÊNCIA. COBRANÇA, JUDICIAL OU EXTRAJUDICIAL, APÓS IMPLEMENTO DA PRESCRIÇÃO. IMPOSSIBILIDADE. INSERÇÃO EM CADASTROS DE PROTEÇÃO AO CRÉDITO. NEGATIVAÇÃO. IMPOSSIBILIDADE. INEXIGIBILIDADE DAS OBRIGAÇÕES. AFIRMAÇÃO. PEDIDO SUCESSIVO. </w:t>
            </w:r>
            <w:r w:rsidRPr="00F23102">
              <w:rPr>
                <w:highlight w:val="green"/>
              </w:rPr>
              <w:t>EXCLUSÃO DO NOME DA PLATAFORMA "SERASA LIMPA NOME". PLATAFORMA DE RENEGOCIAÇÃO DE DÍVIDAS. PEDIDO DE RETIRADA. LEGITIMIDADE. SISTEMA DE COBRANÇA INDIRETA CONFIGURADO.</w:t>
            </w:r>
            <w:r w:rsidRPr="00A4211E">
              <w:t xml:space="preserve"> OBRIGAÇÃO NATURAL SUJEITA À LIBERDADE DE ADIMPLEMENTO. PRÁTICA ABUSIVA CARACTERIZADA. PEDIDOS PROCEDENTES. APELAÇÃO. INOVAÇÃO RECURSAL. ARGUIÇÃO DE OFÍCIO. PEDIDO SUBSIDIÁRIO. OBRIGAÇÃO NEGATIVA. NÃO INSCRIÇÃO DO DÉBITO. PRETENSÃO NÃO FORMULADA ANTERIORMENTE. INÉPCIA DA PEÇA RECURSAL. APELAÇÃO CONHECIDA EM PARTE. RECURSO PROVIDO. HONORÁRIOS ADVOCATÍCIOS. INVERSÃO E MAJORAÇÃO (CPC, ART. 85, §§ 1º, 2º E 11). </w:t>
            </w:r>
            <w:r w:rsidR="00CA773B">
              <w:t>[...]</w:t>
            </w:r>
            <w:r w:rsidRPr="00A4211E">
              <w:t xml:space="preserve">. 3. A pretensão de cobrança de débito derivado de contrato bancário formalmente celebrado, portanto, de instrumento escrito que espelha obrigação líquida, está sujeita ao prazo prescricional quinquenal, pois inserta a prestação almejada na dicção do artigo 206, §5º, inciso I, do Código Civil, consubstanciando verdadeiro truísmo que seu implemento, conquanto deixando desguarnecida de exigibilidade a obrigação, transmudando-a em obrigação natural, não afeta sua existência, que permanece, no plano factual, hígida, a despeito de não inviável ser exigida e cobrada. 4. O vínculo jurídico que enlaça os sujeitos das obrigações é composto de dois elementos, quais sejam, o débito, que corresponde ao dever de cumprir determinada prestação, e a responsabilidade, que, por sua vez, corresponde ao direito de exigir seu cumprimento, assim, inadimplida a prestação convencionada, surge, incontinenti, o direito de o credor exigir o seu cumprimento, que se exaure com o advento da prescrição, consoante a teoria da </w:t>
            </w:r>
            <w:proofErr w:type="spellStart"/>
            <w:r w:rsidRPr="00A4211E">
              <w:t>actio</w:t>
            </w:r>
            <w:proofErr w:type="spellEnd"/>
            <w:r w:rsidRPr="00A4211E">
              <w:t xml:space="preserve"> nata, ensejando o surgimento das denominadas obrigações imperfeitas (ou naturais), pois, conquanto subsistentes, são inexigíveis (CC, art. 189). 5. Corolário do aforisma segundo o qual o direito não socorre os que dormem, a prescrição destina-se a resguardar a estabilidade social e a segurança do comércio jurídico, daí porque seu advento, conquanto não elidindo a obrigação, a torna inexigível justamente em razão da inércia do credor, tornando inviável que seja cobrada por qualquer meio, judicial ou extrajudicial, determinando que, conquanto inadimplente o obrigado, seja declarada a inexigibilidade do débito que inadimplira e obstado que seja alcançado por qualquer espécie de cobrança. 6. Porquanto derivada de dívida atualmente inexigível, pois encoberta pela prescrição, a inclusão do nome da consumidora no serviço de renegociação de débitos conhecido como SERASA Limpa Nome, conquanto não se confunda com anotação restritiva de crédito, porquanto destinada a participar a imprecada de débito que lhe fora imputado, possibilitando-a contrariar e prevenir eventual consumação do registro ou mesmo satisfazer a obrigação natural que se lhe encontra afetado, transmuda-se em forma indireta de cobrança, ensejando a assimilação da pretensão cominatória direcionada à exclusão do registro. 7. A </w:t>
            </w:r>
            <w:r w:rsidRPr="001D2201">
              <w:rPr>
                <w:highlight w:val="green"/>
              </w:rPr>
              <w:t>despeito de o cadastro denominado SERASA limpa nome não irradiar, em princípio, dano moral ao cadastrado</w:t>
            </w:r>
            <w:r w:rsidRPr="00A4211E">
              <w:t xml:space="preserve">, até porque não afeta o score de crédito do afetado nem é acessível para consulta e orientação como inexistência de registro desabonador, </w:t>
            </w:r>
            <w:r w:rsidRPr="001D2201">
              <w:rPr>
                <w:highlight w:val="green"/>
              </w:rPr>
              <w:t>se a obrigação que o ensejara é inexigível, pois alcançada pela prescrição, não podendo ser objeto de qualquer espécie de cobrança, não pode perdurar, à medida em que não deixa de ser um instrumento de indução ou cobrança administrativa quando exaurida a possibilidade de cobrança</w:t>
            </w:r>
            <w:r w:rsidRPr="00A4211E">
              <w:t>. 8. O provimento do recurso da parte autora, implicando o acolhimento integral dos pedidos, determina a inversão do ônus decorrente da sucumbência originalmente estabelecido e, na sequência, a majoração dos honorários advocatícios originalmente fixados, porquanto o novo Estatuto Processual contemplara o instituto dos honorários sucumbenciais recursais, devendo a majoração ser levada a efeito mediante ponderação dos serviços executados na fase recursal pelos patronos da parte exitosa e guardar observância à limitação da verba honorária estabelecida para a fase de conhecimento (CPC, arts. 85, §§ 2º e 11). 9. Conquanto o preceptivo inserto no §11 do artigo 85 do novo Estatuto Processual somente se reporte à majoração dos honorários originalmente fixados na hipótese de desprovimento do recurso, a interpretação lógico-sistemática da regulação em ponderação com os princípios da igualdade e isonomia processuais que também encontra ressonância legal (CPC, art. 7º) enseja a constatação de que, provido o apelo, ainda que a parte recorrida e agora vencida não houvesse sido sujeitada a cominação sucumbencial originalmente, deve necessariamente ser sujeitada a honorários de sucumbência recursal, porquanto a gênese e destinação da cominação é a remuneração dos serviços realizados pelos patronos da parte que se sagra vencedora após a prolação da sentença. 10. Recurso conhecido em parte e, na parte conhecida, provido. Sentença Reformada. Pedidos julgados procedentes. Honorários invertidos e majorados. Unânime. (TJDF; APC 07380.95-88.2020.8.07.0001; Ac. 142.2432; Primeira Turma Cível; Rel. Des. Teófilo Caetano; Julg. 04/05/2022; Publ. PJe 03/06/2022)</w:t>
            </w:r>
          </w:p>
          <w:p w14:paraId="314B319B" w14:textId="77777777" w:rsidR="00C7181F" w:rsidRDefault="00C7181F" w:rsidP="00DA7352">
            <w:pPr>
              <w:jc w:val="both"/>
            </w:pPr>
          </w:p>
          <w:p w14:paraId="2CBAC8A6" w14:textId="2E05CA7F" w:rsidR="00C7181F" w:rsidRPr="00D6420D" w:rsidRDefault="00C7181F" w:rsidP="00DA7352">
            <w:pPr>
              <w:jc w:val="both"/>
            </w:pPr>
            <w:r w:rsidRPr="00D6420D">
              <w:t xml:space="preserve">APELAÇÃO. DIREITO CIVIL E PROCESSUAL CIVIL. CONSUMIDOR. AÇÃO DECLARATÓRIA DE INEXIGIBILIDADE DE DÍVIDA C/C OBRIGAÇÃO DE NÃO FAZER. VALOR DA CAUSA. IMPUGNAÇÃO DA RÉ ACOLHIDA COM BASE NO ART. 292, II, DO CPC. SENTENÇA MANTIDA NESSE PONTO. CONTRATO DE EMPRÉSTIMO. ART. 206, § 5º, I, DO CC. DÍVIDA PRESCRITA. INEXIGIBILIDADE. COBRANÇA INDEVIDA. ABUSIVIDADE. APLICAÇÃO DE PENALIDADES POR LITIGÂNCIA DE MÁ-FÉ. INCABÍVEL. RECURSO CONHECIDO E PARCIALMENTE PROVIDO. DISTRIBUIÇÃO DO ÔNUS DE SUCUMBÊNCIA INVERTIDA. </w:t>
            </w:r>
            <w:r w:rsidR="001D2201">
              <w:t>[...]</w:t>
            </w:r>
            <w:r w:rsidRPr="00D6420D">
              <w:t xml:space="preserve">4. Aplica-se o prazo prescricional quinquenal previsto no art. 206, § 5º, I, do Código Civil à pretensão de cobrança de dívidas líquidas constantes de contrato de empréstimo. Assim, considerando que o vencimento da prestação ocorreu em 7/4/2012, conclui-se que a pretensão de cobrança da dívida objeto da lide está prescrita. 5. À luz dos arts. 189 e 882 do CC, a prescrição extingue a pretensão, ou seja, o direito de buscar a satisfação da obrigação. Dessa forma, </w:t>
            </w:r>
            <w:r w:rsidRPr="001D2201">
              <w:rPr>
                <w:highlight w:val="green"/>
              </w:rPr>
              <w:t>não é cabível exigir adimplemento de dívida prescrita, seja judicial ou extrajudicialmente.</w:t>
            </w:r>
            <w:r w:rsidRPr="00D6420D">
              <w:t xml:space="preserve"> 6. Tendo em vista as reiteradas cobranças extrajudiciais da dívida prescrita, de forma indevida e abusiva, com avisos sobre a intenção de instauração de processo judicial, realização de protesto, bloqueios e restrições, a fim de intimidar o consumidor, impõe-se declarar a inexigibilidade do crédito. 7. Reconhecida a prescrição da pretensão de cobrança da dívida, devem ser afastadas as possibilidades de exigir adimplemento, realizar protesto e inserir o autor/apelante em cadastros negativos de proteção ao crédito, com base no art. 43, §§ 1º e 5º, do CDC e no verbete de Súmula n. 323 do STJ</w:t>
            </w:r>
            <w:r w:rsidRPr="001D2201">
              <w:rPr>
                <w:highlight w:val="green"/>
              </w:rPr>
              <w:t>. 8. Embora o portal SERASA Limpa Nome não se caracterize como sistema de cadastro de inadimplentes ou banco de dados</w:t>
            </w:r>
            <w:r w:rsidRPr="00D6420D">
              <w:t xml:space="preserve"> (enunciado de Súmula n. 550 do STJ), o </w:t>
            </w:r>
            <w:r w:rsidRPr="001D2201">
              <w:rPr>
                <w:highlight w:val="green"/>
              </w:rPr>
              <w:t>registro da dívida prescrita naquela plataforma pode interferir negativamente na pontuação do consumidor (</w:t>
            </w:r>
            <w:proofErr w:type="spellStart"/>
            <w:r w:rsidRPr="001D2201">
              <w:rPr>
                <w:highlight w:val="green"/>
              </w:rPr>
              <w:t>credit</w:t>
            </w:r>
            <w:proofErr w:type="spellEnd"/>
            <w:r w:rsidRPr="001D2201">
              <w:rPr>
                <w:highlight w:val="green"/>
              </w:rPr>
              <w:t xml:space="preserve"> scoring) e prejudicar obtenção de novos créditos</w:t>
            </w:r>
            <w:r w:rsidRPr="00D6420D">
              <w:t xml:space="preserve">. 9. Não constatada prática de condutas descritas no art. 80 do CPC, é incabível impor contra a autora/recorrida as penalidades por litigância de má-fé. 10. Recurso conhecido e parcialmente provido. Distribuição do ônus de sucumbência invertida. (TJDF; APC 07250.88-92.2021.8.07.0001; Ac. 142.4616; Segunda Turma Cível; Relª Desª Sandra </w:t>
            </w:r>
            <w:proofErr w:type="spellStart"/>
            <w:r w:rsidRPr="00D6420D">
              <w:t>Reves</w:t>
            </w:r>
            <w:proofErr w:type="spellEnd"/>
            <w:r w:rsidRPr="00D6420D">
              <w:t>; Julg. 18/05/2022; Publ. PJe 02/06/2022)</w:t>
            </w:r>
          </w:p>
          <w:p w14:paraId="14B04AC5" w14:textId="77777777" w:rsidR="00C7181F" w:rsidRPr="002A0EFE" w:rsidRDefault="00C7181F" w:rsidP="00DA7352">
            <w:pPr>
              <w:ind w:left="708" w:hanging="708"/>
              <w:jc w:val="both"/>
            </w:pPr>
          </w:p>
        </w:tc>
        <w:tc>
          <w:tcPr>
            <w:tcW w:w="4247" w:type="dxa"/>
          </w:tcPr>
          <w:p w14:paraId="4A311F76" w14:textId="77777777" w:rsidR="00C7181F" w:rsidRPr="0076286F" w:rsidRDefault="00C7181F" w:rsidP="00DA7352">
            <w:pPr>
              <w:jc w:val="both"/>
            </w:pPr>
          </w:p>
        </w:tc>
      </w:tr>
      <w:tr w:rsidR="00C7181F" w14:paraId="7F16E56E" w14:textId="77777777" w:rsidTr="00DA7352">
        <w:tc>
          <w:tcPr>
            <w:tcW w:w="4247" w:type="dxa"/>
          </w:tcPr>
          <w:p w14:paraId="25C94F10" w14:textId="77777777" w:rsidR="00C7181F" w:rsidRPr="00A4211E" w:rsidRDefault="00C7181F" w:rsidP="00DA7352">
            <w:pPr>
              <w:jc w:val="both"/>
            </w:pPr>
          </w:p>
        </w:tc>
        <w:tc>
          <w:tcPr>
            <w:tcW w:w="4247" w:type="dxa"/>
          </w:tcPr>
          <w:p w14:paraId="36EAD6C7" w14:textId="77777777" w:rsidR="00C7181F" w:rsidRDefault="00C7181F" w:rsidP="00DA7352">
            <w:pPr>
              <w:jc w:val="both"/>
            </w:pPr>
            <w:r w:rsidRPr="00A4211E">
              <w:t>APELAÇÃO CÍVEL. NEGÓCIOS JURÍDICOS BANCÁRIOS. COBRANÇA DE DÍVIDA PRESCRITA. Dano moral. Ligações excessivas pela instituição financeira não comprovadas. Dano afastado. Sentença reformada no ponto. Apelação provida. Unânime. (TJRS; AC 5021109-95.2020.8.21.0010; Caxias do Sul; Décima Quinta Câmara Cível; Relª Desª Carmem Maria Azambuja Farias; Julg. 25/05/2022; DJERS 03/06/2022)</w:t>
            </w:r>
          </w:p>
          <w:p w14:paraId="6A3E7272" w14:textId="77777777" w:rsidR="00C7181F" w:rsidRDefault="00C7181F" w:rsidP="00DA7352">
            <w:pPr>
              <w:jc w:val="both"/>
            </w:pPr>
          </w:p>
          <w:p w14:paraId="78B97DAA" w14:textId="77777777" w:rsidR="00C7181F" w:rsidRPr="0076286F" w:rsidRDefault="00C7181F" w:rsidP="00DA7352">
            <w:pPr>
              <w:jc w:val="both"/>
            </w:pPr>
            <w:r w:rsidRPr="00AB1536">
              <w:t xml:space="preserve">APELAÇÃO CÍVEL. DIREITO PRIVADO NÃO ESPECIFICADO. AÇÃO DECLARATÓRIA. DÍVIDA PRESCRITA. 1. No caso, é incontroversa a existência da dívida, decorrente da prestação de serviços de telefonia móvel e TV por assinatura pela ré, e o seu inadimplemento pela autora. Embora tenha decorrido o prazo prescricional para o exercício da pretensão para sua cobrança em juízo, a dívida não se extingue, pois o direito ao crédito permanece </w:t>
            </w:r>
            <w:proofErr w:type="gramStart"/>
            <w:r w:rsidRPr="00AB1536">
              <w:t>incólume</w:t>
            </w:r>
            <w:proofErr w:type="gramEnd"/>
            <w:r w:rsidRPr="00AB1536">
              <w:t xml:space="preserve">. Precedentes do STJ. 2. Assim não seria cabível declarar a inexistência da dívida com base na prescrição, contudo observado o efeito devolutivo da apelação endereçada a esta corte e de modo a evitar reformatio in pejus, deve ser mantida a sentença que declarou a prescrição dos débitos ora discutidos. 3. Sucumbência mantida. Majoração da verba honorária. Recurso desprovido. M/AC 6.340 - s 23.05.2022 - p 134 (TJRS; AC 5007688-52.2021.8.21.3001; Porto Alegre; Décima Primeira Câmara Cível; Rel. Des. </w:t>
            </w:r>
            <w:proofErr w:type="spellStart"/>
            <w:r w:rsidRPr="00AB1536">
              <w:t>Aymoré</w:t>
            </w:r>
            <w:proofErr w:type="spellEnd"/>
            <w:r w:rsidRPr="00AB1536">
              <w:t xml:space="preserve"> Roque </w:t>
            </w:r>
            <w:proofErr w:type="spellStart"/>
            <w:r w:rsidRPr="00AB1536">
              <w:t>Pottes</w:t>
            </w:r>
            <w:proofErr w:type="spellEnd"/>
            <w:r w:rsidRPr="00AB1536">
              <w:t xml:space="preserve"> de Mello; Julg. 23/05/2022; DJERS 30/05/2022)</w:t>
            </w:r>
          </w:p>
        </w:tc>
      </w:tr>
    </w:tbl>
    <w:p w14:paraId="2C6CA4C6" w14:textId="77777777" w:rsidR="00C7181F" w:rsidRDefault="00C7181F" w:rsidP="00C7181F">
      <w:pPr>
        <w:jc w:val="both"/>
      </w:pPr>
    </w:p>
    <w:p w14:paraId="5EFA047D" w14:textId="77777777" w:rsidR="00C7181F" w:rsidRDefault="00C7181F" w:rsidP="00C7181F">
      <w:pPr>
        <w:jc w:val="both"/>
      </w:pPr>
    </w:p>
    <w:p w14:paraId="388B10F8" w14:textId="77777777" w:rsidR="00C7181F" w:rsidRDefault="00C7181F" w:rsidP="00C7181F">
      <w:pPr>
        <w:jc w:val="both"/>
      </w:pPr>
      <w:r w:rsidRPr="00481F03">
        <w:t xml:space="preserve">AGRAVO INTERNO NO AGRAVO EM RECURSO ESPECIAL. AÇÃO DECLARATÓRIA. OMISSÃO. INEXISTÊNCIA. RESPONSABILIDADE CIVIL. </w:t>
      </w:r>
      <w:r w:rsidRPr="001D2201">
        <w:rPr>
          <w:highlight w:val="green"/>
        </w:rPr>
        <w:t>INSCRIÇÃO INDEVIDA EM CADASTRO DE PROTEÇÃO AO CRÉDITO. AUSÊNCIA DE COMPROVAÇÃO DA EXIGIBILIDADE DO DÉBITO</w:t>
      </w:r>
      <w:r w:rsidRPr="00481F03">
        <w:t>. FALTA DE IMPUGNAÇÃO A FUNDAMENTO DO ACÓRDÃO RECORRIDO. SÚMULA Nº 283/STF. AGRAVO INTERNO DESPROVIDO. 1. O aresto recorrido apresenta suficiente fundamentação acerca da ausência de cobrança indevida de dívida prescrita e da inexistência de exposição do nome do recorrente em órgão de proteção ao crédito. Portanto, apresentando o Tribunal originário os fundamentos pelos quais chegou à conclusão dos fatos expostos nos autos, inexiste violação ao art. 1.022 do CPC/2015. 2. A falta de impugnação a fundamento suficiente para manter o acórdão recorrido acarreta o não conhecimento do recurso. Inteligência da Súmula n. 283/STF, aplicável, por analogia, ao Recurso Especial. 3. Agravo interno desprovido. (STJ; AgInt-AREsp 2.039.625; Proc. 2021/0389248-9; RS; Terceira Turma; Rel. Min. Marco Aurélio Bellizze; DJE 15/06/2022)</w:t>
      </w:r>
    </w:p>
    <w:p w14:paraId="4A16C09A" w14:textId="77777777" w:rsidR="00C7181F" w:rsidRDefault="00C7181F" w:rsidP="00C7181F">
      <w:pPr>
        <w:jc w:val="both"/>
      </w:pPr>
    </w:p>
    <w:p w14:paraId="65E7AADC" w14:textId="77777777" w:rsidR="00C7181F" w:rsidRDefault="00C7181F" w:rsidP="00C7181F">
      <w:pPr>
        <w:jc w:val="both"/>
      </w:pPr>
    </w:p>
    <w:p w14:paraId="0392AEBD" w14:textId="77777777" w:rsidR="00C7181F" w:rsidRDefault="00C7181F" w:rsidP="00C7181F">
      <w:pPr>
        <w:jc w:val="both"/>
      </w:pPr>
    </w:p>
    <w:p w14:paraId="2D4642F5" w14:textId="77777777" w:rsidR="00C7181F" w:rsidRDefault="00C7181F" w:rsidP="00C7181F">
      <w:pPr>
        <w:jc w:val="both"/>
      </w:pPr>
    </w:p>
    <w:p w14:paraId="1A0B5A38" w14:textId="77777777" w:rsidR="000F5A50" w:rsidRPr="00DB2786" w:rsidRDefault="000F5A50" w:rsidP="000F5A50">
      <w:pPr>
        <w:tabs>
          <w:tab w:val="left" w:pos="2160"/>
        </w:tabs>
        <w:spacing w:after="0" w:line="360" w:lineRule="auto"/>
        <w:jc w:val="both"/>
        <w:rPr>
          <w:rFonts w:asciiTheme="minorHAnsi" w:hAnsiTheme="minorHAnsi" w:cstheme="minorHAnsi"/>
          <w:sz w:val="24"/>
          <w:szCs w:val="24"/>
        </w:rPr>
      </w:pPr>
    </w:p>
    <w:p w14:paraId="4090D2E3" w14:textId="77777777" w:rsidR="000F5A50" w:rsidRPr="00BB3951" w:rsidRDefault="000F5A50" w:rsidP="000F5A50">
      <w:pPr>
        <w:tabs>
          <w:tab w:val="left" w:pos="2160"/>
        </w:tabs>
        <w:spacing w:after="0" w:line="360" w:lineRule="auto"/>
        <w:jc w:val="both"/>
        <w:rPr>
          <w:rFonts w:asciiTheme="minorHAnsi" w:hAnsiTheme="minorHAnsi" w:cstheme="minorHAnsi"/>
          <w:sz w:val="24"/>
          <w:szCs w:val="24"/>
        </w:rPr>
      </w:pPr>
    </w:p>
    <w:sectPr w:rsidR="000F5A50" w:rsidRPr="00BB3951" w:rsidSect="0052536F">
      <w:headerReference w:type="default" r:id="rId19"/>
      <w:footerReference w:type="default" r:id="rId20"/>
      <w:type w:val="continuous"/>
      <w:pgSz w:w="11907" w:h="16840" w:code="9"/>
      <w:pgMar w:top="482" w:right="1418" w:bottom="1134" w:left="1418" w:header="142" w:footer="39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3F8B9E" w14:textId="77777777" w:rsidR="00605A23" w:rsidRDefault="00605A23">
      <w:r>
        <w:separator/>
      </w:r>
    </w:p>
  </w:endnote>
  <w:endnote w:type="continuationSeparator" w:id="0">
    <w:p w14:paraId="4DA8BB2B" w14:textId="77777777" w:rsidR="00605A23" w:rsidRDefault="00605A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4B1B3" w14:textId="5ECF8DAF" w:rsidR="00AA4EC8" w:rsidRDefault="00AA4EC8" w:rsidP="003803F1">
    <w:pPr>
      <w:pStyle w:val="Rodap"/>
      <w:pBdr>
        <w:top w:val="single" w:sz="4" w:space="1" w:color="auto"/>
      </w:pBdr>
      <w:spacing w:after="0" w:line="240" w:lineRule="auto"/>
      <w:jc w:val="center"/>
      <w:rPr>
        <w:rFonts w:asciiTheme="minorHAnsi" w:hAnsiTheme="minorHAnsi" w:cstheme="minorHAnsi"/>
        <w:b/>
        <w:sz w:val="16"/>
        <w:lang w:val="pt-BR"/>
      </w:rPr>
    </w:pPr>
    <w:r w:rsidRPr="003803F1">
      <w:rPr>
        <w:rFonts w:asciiTheme="minorHAnsi" w:hAnsiTheme="minorHAnsi" w:cstheme="minorHAnsi"/>
        <w:b/>
        <w:sz w:val="16"/>
        <w:lang w:val="pt-BR"/>
      </w:rPr>
      <w:t>Todos os direitos reservados</w:t>
    </w:r>
    <w:r>
      <w:rPr>
        <w:rFonts w:asciiTheme="minorHAnsi" w:hAnsiTheme="minorHAnsi" w:cstheme="minorHAnsi"/>
        <w:b/>
        <w:sz w:val="16"/>
        <w:lang w:val="pt-BR"/>
      </w:rPr>
      <w:t xml:space="preserve"> a Homero Medeiros - Curso Faturando com a Advocacia em Defesa do Consumidor Bancário.</w:t>
    </w:r>
  </w:p>
  <w:p w14:paraId="6610E695" w14:textId="5A85087B" w:rsidR="00AA4EC8" w:rsidRPr="003B51F1" w:rsidRDefault="00AA4EC8" w:rsidP="003803F1">
    <w:pPr>
      <w:pStyle w:val="Rodap"/>
      <w:pBdr>
        <w:top w:val="single" w:sz="4" w:space="1" w:color="auto"/>
      </w:pBdr>
      <w:spacing w:after="0" w:line="240" w:lineRule="auto"/>
      <w:jc w:val="center"/>
      <w:rPr>
        <w:rFonts w:asciiTheme="minorHAnsi" w:hAnsiTheme="minorHAnsi" w:cstheme="minorHAnsi"/>
        <w:bCs/>
        <w:sz w:val="16"/>
        <w:lang w:val="pt-BR"/>
      </w:rPr>
    </w:pPr>
    <w:r>
      <w:rPr>
        <w:rFonts w:asciiTheme="minorHAnsi" w:hAnsiTheme="minorHAnsi" w:cstheme="minorHAnsi"/>
        <w:b/>
        <w:sz w:val="16"/>
        <w:lang w:val="pt-BR"/>
      </w:rPr>
      <w:t xml:space="preserve"> </w:t>
    </w:r>
    <w:r w:rsidRPr="003B51F1">
      <w:rPr>
        <w:rFonts w:asciiTheme="minorHAnsi" w:hAnsiTheme="minorHAnsi" w:cstheme="minorHAnsi"/>
        <w:bCs/>
        <w:sz w:val="16"/>
        <w:lang w:val="pt-BR"/>
      </w:rPr>
      <w:t>É permitida a reprodução parcial ou total dest</w:t>
    </w:r>
    <w:r>
      <w:rPr>
        <w:rFonts w:asciiTheme="minorHAnsi" w:hAnsiTheme="minorHAnsi" w:cstheme="minorHAnsi"/>
        <w:bCs/>
        <w:sz w:val="16"/>
        <w:lang w:val="pt-BR"/>
      </w:rPr>
      <w:t>e material</w:t>
    </w:r>
    <w:r w:rsidRPr="003B51F1">
      <w:rPr>
        <w:rFonts w:asciiTheme="minorHAnsi" w:hAnsiTheme="minorHAnsi" w:cstheme="minorHAnsi"/>
        <w:bCs/>
        <w:sz w:val="16"/>
        <w:lang w:val="pt-BR"/>
      </w:rPr>
      <w:t>, desde que</w:t>
    </w:r>
    <w:r>
      <w:rPr>
        <w:rFonts w:asciiTheme="minorHAnsi" w:hAnsiTheme="minorHAnsi" w:cstheme="minorHAnsi"/>
        <w:bCs/>
        <w:sz w:val="16"/>
        <w:lang w:val="pt-BR"/>
      </w:rPr>
      <w:t xml:space="preserve"> </w:t>
    </w:r>
    <w:r w:rsidRPr="003B51F1">
      <w:rPr>
        <w:rFonts w:asciiTheme="minorHAnsi" w:hAnsiTheme="minorHAnsi" w:cstheme="minorHAnsi"/>
        <w:bCs/>
        <w:sz w:val="16"/>
        <w:lang w:val="pt-BR"/>
      </w:rPr>
      <w:t>citada a fonte e que não seja para venda ou qualquer fim comercial</w:t>
    </w:r>
  </w:p>
  <w:p w14:paraId="630329F6" w14:textId="1A2DB484" w:rsidR="00AA4EC8" w:rsidRDefault="00AA4EC8" w:rsidP="009444E2">
    <w:pPr>
      <w:pStyle w:val="Rodap"/>
      <w:spacing w:after="0" w:line="240" w:lineRule="auto"/>
      <w:jc w:val="center"/>
      <w:rPr>
        <w:rFonts w:asciiTheme="minorHAnsi" w:hAnsiTheme="minorHAnsi" w:cstheme="minorHAnsi"/>
        <w:bCs/>
        <w:sz w:val="16"/>
        <w:lang w:val="pt-BR"/>
      </w:rPr>
    </w:pPr>
    <w:r>
      <w:rPr>
        <w:rFonts w:asciiTheme="minorHAnsi" w:hAnsiTheme="minorHAnsi" w:cstheme="minorHAnsi"/>
        <w:bCs/>
        <w:sz w:val="16"/>
        <w:lang w:val="pt-BR"/>
      </w:rPr>
      <w:t xml:space="preserve">Redes sociais: </w:t>
    </w:r>
    <w:hyperlink r:id="rId1" w:history="1">
      <w:r w:rsidRPr="00241E36">
        <w:rPr>
          <w:rStyle w:val="Hyperlink"/>
          <w:rFonts w:asciiTheme="minorHAnsi" w:hAnsiTheme="minorHAnsi" w:cstheme="minorHAnsi"/>
          <w:bCs/>
          <w:sz w:val="16"/>
          <w:lang w:val="pt-BR"/>
        </w:rPr>
        <w:t>https://www.instagram.com/homeromedeiros.prof</w:t>
      </w:r>
    </w:hyperlink>
    <w:r>
      <w:rPr>
        <w:rFonts w:asciiTheme="minorHAnsi" w:hAnsiTheme="minorHAnsi" w:cstheme="minorHAnsi"/>
        <w:bCs/>
        <w:sz w:val="16"/>
        <w:lang w:val="pt-BR"/>
      </w:rPr>
      <w:t xml:space="preserve"> / </w:t>
    </w:r>
    <w:hyperlink r:id="rId2" w:history="1">
      <w:r w:rsidRPr="00241E36">
        <w:rPr>
          <w:rStyle w:val="Hyperlink"/>
          <w:rFonts w:asciiTheme="minorHAnsi" w:hAnsiTheme="minorHAnsi" w:cstheme="minorHAnsi"/>
          <w:bCs/>
          <w:sz w:val="16"/>
          <w:lang w:val="pt-BR"/>
        </w:rPr>
        <w:t>https://t.me/homeromedeiros/</w:t>
      </w:r>
    </w:hyperlink>
    <w:r>
      <w:rPr>
        <w:rFonts w:asciiTheme="minorHAnsi" w:hAnsiTheme="minorHAnsi" w:cstheme="minorHAnsi"/>
        <w:bCs/>
        <w:sz w:val="16"/>
        <w:lang w:val="pt-BR"/>
      </w:rPr>
      <w:t xml:space="preserve"> </w:t>
    </w:r>
  </w:p>
  <w:p w14:paraId="7A216A3E" w14:textId="077A4537" w:rsidR="00AA4EC8" w:rsidRPr="009444E2" w:rsidRDefault="00AA4EC8" w:rsidP="009444E2">
    <w:pPr>
      <w:pStyle w:val="Rodap"/>
      <w:jc w:val="right"/>
      <w:rPr>
        <w:rFonts w:ascii="Arial" w:hAnsi="Arial"/>
        <w:b/>
        <w:sz w:val="16"/>
      </w:rPr>
    </w:pPr>
    <w:r w:rsidRPr="003D024C">
      <w:rPr>
        <w:rFonts w:ascii="Arial" w:hAnsi="Arial"/>
        <w:b/>
        <w:sz w:val="16"/>
      </w:rPr>
      <w:fldChar w:fldCharType="begin"/>
    </w:r>
    <w:r w:rsidRPr="003D024C">
      <w:rPr>
        <w:rFonts w:ascii="Arial" w:hAnsi="Arial"/>
        <w:b/>
        <w:sz w:val="16"/>
      </w:rPr>
      <w:instrText xml:space="preserve"> PAGE   \* MERGEFORMAT </w:instrText>
    </w:r>
    <w:r w:rsidRPr="003D024C">
      <w:rPr>
        <w:rFonts w:ascii="Arial" w:hAnsi="Arial"/>
        <w:b/>
        <w:sz w:val="16"/>
      </w:rPr>
      <w:fldChar w:fldCharType="separate"/>
    </w:r>
    <w:r w:rsidR="00581BD5">
      <w:rPr>
        <w:rFonts w:ascii="Arial" w:hAnsi="Arial"/>
        <w:b/>
        <w:noProof/>
        <w:sz w:val="16"/>
      </w:rPr>
      <w:t>3</w:t>
    </w:r>
    <w:r w:rsidRPr="003D024C">
      <w:rPr>
        <w:rFonts w:ascii="Arial" w:hAnsi="Arial"/>
        <w:b/>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8DA5F1" w14:textId="77777777" w:rsidR="00605A23" w:rsidRDefault="00605A23">
      <w:r>
        <w:separator/>
      </w:r>
    </w:p>
  </w:footnote>
  <w:footnote w:type="continuationSeparator" w:id="0">
    <w:p w14:paraId="300A3C57" w14:textId="77777777" w:rsidR="00605A23" w:rsidRDefault="00605A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CDA4E" w14:textId="00A609FE" w:rsidR="00AA4EC8" w:rsidRDefault="00AA4EC8" w:rsidP="00106F2A">
    <w:pPr>
      <w:pStyle w:val="Cabealho"/>
      <w:jc w:val="center"/>
    </w:pPr>
    <w:r>
      <w:rPr>
        <w:noProof/>
        <w:lang w:eastAsia="pt-BR"/>
      </w:rPr>
      <w:drawing>
        <wp:inline distT="0" distB="0" distL="0" distR="0" wp14:anchorId="7CD9F471" wp14:editId="1F16CA8A">
          <wp:extent cx="5760085" cy="1151890"/>
          <wp:effectExtent l="0" t="0" r="0" b="0"/>
          <wp:docPr id="11" name="Imagem 11" descr="Desenho com traços pretos em fundo branco e letras pretas&#10;&#10;Descrição gerada automaticamente com confiança baix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m 14" descr="Desenho com traços pretos em fundo branco e letras pretas&#10;&#10;Descrição gerada automaticamente com confiança baixa"/>
                  <pic:cNvPicPr/>
                </pic:nvPicPr>
                <pic:blipFill>
                  <a:blip r:embed="rId1">
                    <a:extLst>
                      <a:ext uri="{28A0092B-C50C-407E-A947-70E740481C1C}">
                        <a14:useLocalDpi xmlns:a14="http://schemas.microsoft.com/office/drawing/2010/main" val="0"/>
                      </a:ext>
                    </a:extLst>
                  </a:blip>
                  <a:stretch>
                    <a:fillRect/>
                  </a:stretch>
                </pic:blipFill>
                <pic:spPr>
                  <a:xfrm>
                    <a:off x="0" y="0"/>
                    <a:ext cx="5760085" cy="115189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A022A"/>
    <w:multiLevelType w:val="hybridMultilevel"/>
    <w:tmpl w:val="327E965A"/>
    <w:lvl w:ilvl="0" w:tplc="EEEA346A">
      <w:start w:val="1"/>
      <w:numFmt w:val="decimal"/>
      <w:lvlText w:val="%1."/>
      <w:lvlJc w:val="left"/>
      <w:pPr>
        <w:tabs>
          <w:tab w:val="num" w:pos="795"/>
        </w:tabs>
        <w:ind w:left="795" w:hanging="435"/>
      </w:pPr>
      <w:rPr>
        <w:rFonts w:hint="default"/>
        <w:color w:val="auto"/>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 w15:restartNumberingAfterBreak="0">
    <w:nsid w:val="02325E20"/>
    <w:multiLevelType w:val="hybridMultilevel"/>
    <w:tmpl w:val="6D329BA6"/>
    <w:lvl w:ilvl="0" w:tplc="0416000D">
      <w:start w:val="1"/>
      <w:numFmt w:val="bullet"/>
      <w:lvlText w:val=""/>
      <w:lvlJc w:val="left"/>
      <w:pPr>
        <w:ind w:left="1854" w:hanging="360"/>
      </w:pPr>
      <w:rPr>
        <w:rFonts w:ascii="Wingdings" w:hAnsi="Wingdings" w:hint="default"/>
      </w:rPr>
    </w:lvl>
    <w:lvl w:ilvl="1" w:tplc="04160003">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2" w15:restartNumberingAfterBreak="0">
    <w:nsid w:val="0379740C"/>
    <w:multiLevelType w:val="hybridMultilevel"/>
    <w:tmpl w:val="84AAF150"/>
    <w:lvl w:ilvl="0" w:tplc="33E0876A">
      <w:start w:val="1"/>
      <w:numFmt w:val="lowerLetter"/>
      <w:pStyle w:val="SUBTITULOHOMERO2"/>
      <w:lvlText w:val="%1."/>
      <w:lvlJc w:val="left"/>
      <w:pPr>
        <w:ind w:left="2421" w:hanging="360"/>
      </w:pPr>
    </w:lvl>
    <w:lvl w:ilvl="1" w:tplc="04160019" w:tentative="1">
      <w:start w:val="1"/>
      <w:numFmt w:val="lowerLetter"/>
      <w:lvlText w:val="%2."/>
      <w:lvlJc w:val="left"/>
      <w:pPr>
        <w:ind w:left="3141" w:hanging="360"/>
      </w:pPr>
    </w:lvl>
    <w:lvl w:ilvl="2" w:tplc="0416001B" w:tentative="1">
      <w:start w:val="1"/>
      <w:numFmt w:val="lowerRoman"/>
      <w:lvlText w:val="%3."/>
      <w:lvlJc w:val="right"/>
      <w:pPr>
        <w:ind w:left="3861" w:hanging="180"/>
      </w:pPr>
    </w:lvl>
    <w:lvl w:ilvl="3" w:tplc="0416000F" w:tentative="1">
      <w:start w:val="1"/>
      <w:numFmt w:val="decimal"/>
      <w:lvlText w:val="%4."/>
      <w:lvlJc w:val="left"/>
      <w:pPr>
        <w:ind w:left="4581" w:hanging="360"/>
      </w:pPr>
    </w:lvl>
    <w:lvl w:ilvl="4" w:tplc="04160019" w:tentative="1">
      <w:start w:val="1"/>
      <w:numFmt w:val="lowerLetter"/>
      <w:lvlText w:val="%5."/>
      <w:lvlJc w:val="left"/>
      <w:pPr>
        <w:ind w:left="5301" w:hanging="360"/>
      </w:pPr>
    </w:lvl>
    <w:lvl w:ilvl="5" w:tplc="0416001B" w:tentative="1">
      <w:start w:val="1"/>
      <w:numFmt w:val="lowerRoman"/>
      <w:lvlText w:val="%6."/>
      <w:lvlJc w:val="right"/>
      <w:pPr>
        <w:ind w:left="6021" w:hanging="180"/>
      </w:pPr>
    </w:lvl>
    <w:lvl w:ilvl="6" w:tplc="0416000F" w:tentative="1">
      <w:start w:val="1"/>
      <w:numFmt w:val="decimal"/>
      <w:lvlText w:val="%7."/>
      <w:lvlJc w:val="left"/>
      <w:pPr>
        <w:ind w:left="6741" w:hanging="360"/>
      </w:pPr>
    </w:lvl>
    <w:lvl w:ilvl="7" w:tplc="04160019" w:tentative="1">
      <w:start w:val="1"/>
      <w:numFmt w:val="lowerLetter"/>
      <w:lvlText w:val="%8."/>
      <w:lvlJc w:val="left"/>
      <w:pPr>
        <w:ind w:left="7461" w:hanging="360"/>
      </w:pPr>
    </w:lvl>
    <w:lvl w:ilvl="8" w:tplc="0416001B" w:tentative="1">
      <w:start w:val="1"/>
      <w:numFmt w:val="lowerRoman"/>
      <w:lvlText w:val="%9."/>
      <w:lvlJc w:val="right"/>
      <w:pPr>
        <w:ind w:left="8181" w:hanging="180"/>
      </w:pPr>
    </w:lvl>
  </w:abstractNum>
  <w:abstractNum w:abstractNumId="3" w15:restartNumberingAfterBreak="0">
    <w:nsid w:val="07C24426"/>
    <w:multiLevelType w:val="hybridMultilevel"/>
    <w:tmpl w:val="86CCD37C"/>
    <w:lvl w:ilvl="0" w:tplc="9FE83772">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4" w15:restartNumberingAfterBreak="0">
    <w:nsid w:val="0CAD7CAF"/>
    <w:multiLevelType w:val="hybridMultilevel"/>
    <w:tmpl w:val="D0AE62A0"/>
    <w:lvl w:ilvl="0" w:tplc="6A06E5B4">
      <w:start w:val="1"/>
      <w:numFmt w:val="lowerLetter"/>
      <w:lvlText w:val="%1)"/>
      <w:lvlJc w:val="left"/>
      <w:pPr>
        <w:ind w:left="2345" w:hanging="360"/>
      </w:pPr>
      <w:rPr>
        <w:rFonts w:hint="default"/>
      </w:rPr>
    </w:lvl>
    <w:lvl w:ilvl="1" w:tplc="04160019">
      <w:start w:val="1"/>
      <w:numFmt w:val="lowerLetter"/>
      <w:lvlText w:val="%2."/>
      <w:lvlJc w:val="left"/>
      <w:pPr>
        <w:ind w:left="3065" w:hanging="360"/>
      </w:pPr>
    </w:lvl>
    <w:lvl w:ilvl="2" w:tplc="0416001B">
      <w:start w:val="1"/>
      <w:numFmt w:val="lowerRoman"/>
      <w:lvlText w:val="%3."/>
      <w:lvlJc w:val="right"/>
      <w:pPr>
        <w:ind w:left="3785" w:hanging="180"/>
      </w:pPr>
    </w:lvl>
    <w:lvl w:ilvl="3" w:tplc="0416000F" w:tentative="1">
      <w:start w:val="1"/>
      <w:numFmt w:val="decimal"/>
      <w:lvlText w:val="%4."/>
      <w:lvlJc w:val="left"/>
      <w:pPr>
        <w:ind w:left="4505" w:hanging="360"/>
      </w:pPr>
    </w:lvl>
    <w:lvl w:ilvl="4" w:tplc="04160019" w:tentative="1">
      <w:start w:val="1"/>
      <w:numFmt w:val="lowerLetter"/>
      <w:lvlText w:val="%5."/>
      <w:lvlJc w:val="left"/>
      <w:pPr>
        <w:ind w:left="5225" w:hanging="360"/>
      </w:pPr>
    </w:lvl>
    <w:lvl w:ilvl="5" w:tplc="0416001B" w:tentative="1">
      <w:start w:val="1"/>
      <w:numFmt w:val="lowerRoman"/>
      <w:lvlText w:val="%6."/>
      <w:lvlJc w:val="right"/>
      <w:pPr>
        <w:ind w:left="5945" w:hanging="180"/>
      </w:pPr>
    </w:lvl>
    <w:lvl w:ilvl="6" w:tplc="0416000F" w:tentative="1">
      <w:start w:val="1"/>
      <w:numFmt w:val="decimal"/>
      <w:lvlText w:val="%7."/>
      <w:lvlJc w:val="left"/>
      <w:pPr>
        <w:ind w:left="6665" w:hanging="360"/>
      </w:pPr>
    </w:lvl>
    <w:lvl w:ilvl="7" w:tplc="04160019" w:tentative="1">
      <w:start w:val="1"/>
      <w:numFmt w:val="lowerLetter"/>
      <w:lvlText w:val="%8."/>
      <w:lvlJc w:val="left"/>
      <w:pPr>
        <w:ind w:left="7385" w:hanging="360"/>
      </w:pPr>
    </w:lvl>
    <w:lvl w:ilvl="8" w:tplc="0416001B" w:tentative="1">
      <w:start w:val="1"/>
      <w:numFmt w:val="lowerRoman"/>
      <w:lvlText w:val="%9."/>
      <w:lvlJc w:val="right"/>
      <w:pPr>
        <w:ind w:left="8105" w:hanging="180"/>
      </w:pPr>
    </w:lvl>
  </w:abstractNum>
  <w:abstractNum w:abstractNumId="5" w15:restartNumberingAfterBreak="0">
    <w:nsid w:val="0E5348D3"/>
    <w:multiLevelType w:val="hybridMultilevel"/>
    <w:tmpl w:val="F1EA245C"/>
    <w:lvl w:ilvl="0" w:tplc="53624672">
      <w:start w:val="1"/>
      <w:numFmt w:val="bullet"/>
      <w:lvlText w:val="-"/>
      <w:lvlJc w:val="left"/>
      <w:pPr>
        <w:tabs>
          <w:tab w:val="num" w:pos="720"/>
        </w:tabs>
        <w:ind w:left="720" w:hanging="360"/>
      </w:pPr>
      <w:rPr>
        <w:rFonts w:ascii="Times New Roman" w:hAnsi="Times New Roman" w:hint="default"/>
      </w:rPr>
    </w:lvl>
    <w:lvl w:ilvl="1" w:tplc="E208CF56" w:tentative="1">
      <w:start w:val="1"/>
      <w:numFmt w:val="bullet"/>
      <w:lvlText w:val="-"/>
      <w:lvlJc w:val="left"/>
      <w:pPr>
        <w:tabs>
          <w:tab w:val="num" w:pos="1440"/>
        </w:tabs>
        <w:ind w:left="1440" w:hanging="360"/>
      </w:pPr>
      <w:rPr>
        <w:rFonts w:ascii="Times New Roman" w:hAnsi="Times New Roman" w:hint="default"/>
      </w:rPr>
    </w:lvl>
    <w:lvl w:ilvl="2" w:tplc="A356C7C2" w:tentative="1">
      <w:start w:val="1"/>
      <w:numFmt w:val="bullet"/>
      <w:lvlText w:val="-"/>
      <w:lvlJc w:val="left"/>
      <w:pPr>
        <w:tabs>
          <w:tab w:val="num" w:pos="2160"/>
        </w:tabs>
        <w:ind w:left="2160" w:hanging="360"/>
      </w:pPr>
      <w:rPr>
        <w:rFonts w:ascii="Times New Roman" w:hAnsi="Times New Roman" w:hint="default"/>
      </w:rPr>
    </w:lvl>
    <w:lvl w:ilvl="3" w:tplc="DDE2E1C0" w:tentative="1">
      <w:start w:val="1"/>
      <w:numFmt w:val="bullet"/>
      <w:lvlText w:val="-"/>
      <w:lvlJc w:val="left"/>
      <w:pPr>
        <w:tabs>
          <w:tab w:val="num" w:pos="2880"/>
        </w:tabs>
        <w:ind w:left="2880" w:hanging="360"/>
      </w:pPr>
      <w:rPr>
        <w:rFonts w:ascii="Times New Roman" w:hAnsi="Times New Roman" w:hint="default"/>
      </w:rPr>
    </w:lvl>
    <w:lvl w:ilvl="4" w:tplc="274CD92C" w:tentative="1">
      <w:start w:val="1"/>
      <w:numFmt w:val="bullet"/>
      <w:lvlText w:val="-"/>
      <w:lvlJc w:val="left"/>
      <w:pPr>
        <w:tabs>
          <w:tab w:val="num" w:pos="3600"/>
        </w:tabs>
        <w:ind w:left="3600" w:hanging="360"/>
      </w:pPr>
      <w:rPr>
        <w:rFonts w:ascii="Times New Roman" w:hAnsi="Times New Roman" w:hint="default"/>
      </w:rPr>
    </w:lvl>
    <w:lvl w:ilvl="5" w:tplc="03866684" w:tentative="1">
      <w:start w:val="1"/>
      <w:numFmt w:val="bullet"/>
      <w:lvlText w:val="-"/>
      <w:lvlJc w:val="left"/>
      <w:pPr>
        <w:tabs>
          <w:tab w:val="num" w:pos="4320"/>
        </w:tabs>
        <w:ind w:left="4320" w:hanging="360"/>
      </w:pPr>
      <w:rPr>
        <w:rFonts w:ascii="Times New Roman" w:hAnsi="Times New Roman" w:hint="default"/>
      </w:rPr>
    </w:lvl>
    <w:lvl w:ilvl="6" w:tplc="2E40A14C" w:tentative="1">
      <w:start w:val="1"/>
      <w:numFmt w:val="bullet"/>
      <w:lvlText w:val="-"/>
      <w:lvlJc w:val="left"/>
      <w:pPr>
        <w:tabs>
          <w:tab w:val="num" w:pos="5040"/>
        </w:tabs>
        <w:ind w:left="5040" w:hanging="360"/>
      </w:pPr>
      <w:rPr>
        <w:rFonts w:ascii="Times New Roman" w:hAnsi="Times New Roman" w:hint="default"/>
      </w:rPr>
    </w:lvl>
    <w:lvl w:ilvl="7" w:tplc="87AC6426" w:tentative="1">
      <w:start w:val="1"/>
      <w:numFmt w:val="bullet"/>
      <w:lvlText w:val="-"/>
      <w:lvlJc w:val="left"/>
      <w:pPr>
        <w:tabs>
          <w:tab w:val="num" w:pos="5760"/>
        </w:tabs>
        <w:ind w:left="5760" w:hanging="360"/>
      </w:pPr>
      <w:rPr>
        <w:rFonts w:ascii="Times New Roman" w:hAnsi="Times New Roman" w:hint="default"/>
      </w:rPr>
    </w:lvl>
    <w:lvl w:ilvl="8" w:tplc="A490C172"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124214A8"/>
    <w:multiLevelType w:val="hybridMultilevel"/>
    <w:tmpl w:val="41DE6EF2"/>
    <w:lvl w:ilvl="0" w:tplc="04160001">
      <w:start w:val="1"/>
      <w:numFmt w:val="bullet"/>
      <w:lvlText w:val=""/>
      <w:lvlJc w:val="left"/>
      <w:pPr>
        <w:ind w:left="2705" w:hanging="360"/>
      </w:pPr>
      <w:rPr>
        <w:rFonts w:ascii="Symbol" w:hAnsi="Symbol" w:hint="default"/>
      </w:rPr>
    </w:lvl>
    <w:lvl w:ilvl="1" w:tplc="04160003" w:tentative="1">
      <w:start w:val="1"/>
      <w:numFmt w:val="bullet"/>
      <w:lvlText w:val="o"/>
      <w:lvlJc w:val="left"/>
      <w:pPr>
        <w:ind w:left="3425" w:hanging="360"/>
      </w:pPr>
      <w:rPr>
        <w:rFonts w:ascii="Courier New" w:hAnsi="Courier New" w:cs="Courier New" w:hint="default"/>
      </w:rPr>
    </w:lvl>
    <w:lvl w:ilvl="2" w:tplc="04160005" w:tentative="1">
      <w:start w:val="1"/>
      <w:numFmt w:val="bullet"/>
      <w:lvlText w:val=""/>
      <w:lvlJc w:val="left"/>
      <w:pPr>
        <w:ind w:left="4145" w:hanging="360"/>
      </w:pPr>
      <w:rPr>
        <w:rFonts w:ascii="Wingdings" w:hAnsi="Wingdings" w:hint="default"/>
      </w:rPr>
    </w:lvl>
    <w:lvl w:ilvl="3" w:tplc="04160001" w:tentative="1">
      <w:start w:val="1"/>
      <w:numFmt w:val="bullet"/>
      <w:lvlText w:val=""/>
      <w:lvlJc w:val="left"/>
      <w:pPr>
        <w:ind w:left="4865" w:hanging="360"/>
      </w:pPr>
      <w:rPr>
        <w:rFonts w:ascii="Symbol" w:hAnsi="Symbol" w:hint="default"/>
      </w:rPr>
    </w:lvl>
    <w:lvl w:ilvl="4" w:tplc="04160003" w:tentative="1">
      <w:start w:val="1"/>
      <w:numFmt w:val="bullet"/>
      <w:lvlText w:val="o"/>
      <w:lvlJc w:val="left"/>
      <w:pPr>
        <w:ind w:left="5585" w:hanging="360"/>
      </w:pPr>
      <w:rPr>
        <w:rFonts w:ascii="Courier New" w:hAnsi="Courier New" w:cs="Courier New" w:hint="default"/>
      </w:rPr>
    </w:lvl>
    <w:lvl w:ilvl="5" w:tplc="04160005" w:tentative="1">
      <w:start w:val="1"/>
      <w:numFmt w:val="bullet"/>
      <w:lvlText w:val=""/>
      <w:lvlJc w:val="left"/>
      <w:pPr>
        <w:ind w:left="6305" w:hanging="360"/>
      </w:pPr>
      <w:rPr>
        <w:rFonts w:ascii="Wingdings" w:hAnsi="Wingdings" w:hint="default"/>
      </w:rPr>
    </w:lvl>
    <w:lvl w:ilvl="6" w:tplc="04160001" w:tentative="1">
      <w:start w:val="1"/>
      <w:numFmt w:val="bullet"/>
      <w:lvlText w:val=""/>
      <w:lvlJc w:val="left"/>
      <w:pPr>
        <w:ind w:left="7025" w:hanging="360"/>
      </w:pPr>
      <w:rPr>
        <w:rFonts w:ascii="Symbol" w:hAnsi="Symbol" w:hint="default"/>
      </w:rPr>
    </w:lvl>
    <w:lvl w:ilvl="7" w:tplc="04160003" w:tentative="1">
      <w:start w:val="1"/>
      <w:numFmt w:val="bullet"/>
      <w:lvlText w:val="o"/>
      <w:lvlJc w:val="left"/>
      <w:pPr>
        <w:ind w:left="7745" w:hanging="360"/>
      </w:pPr>
      <w:rPr>
        <w:rFonts w:ascii="Courier New" w:hAnsi="Courier New" w:cs="Courier New" w:hint="default"/>
      </w:rPr>
    </w:lvl>
    <w:lvl w:ilvl="8" w:tplc="04160005" w:tentative="1">
      <w:start w:val="1"/>
      <w:numFmt w:val="bullet"/>
      <w:lvlText w:val=""/>
      <w:lvlJc w:val="left"/>
      <w:pPr>
        <w:ind w:left="8465" w:hanging="360"/>
      </w:pPr>
      <w:rPr>
        <w:rFonts w:ascii="Wingdings" w:hAnsi="Wingdings" w:hint="default"/>
      </w:rPr>
    </w:lvl>
  </w:abstractNum>
  <w:abstractNum w:abstractNumId="7" w15:restartNumberingAfterBreak="0">
    <w:nsid w:val="1273010B"/>
    <w:multiLevelType w:val="hybridMultilevel"/>
    <w:tmpl w:val="7EBC88B0"/>
    <w:lvl w:ilvl="0" w:tplc="19342B14">
      <w:start w:val="1"/>
      <w:numFmt w:val="decimal"/>
      <w:pStyle w:val="TTULOHOMERO"/>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3196315"/>
    <w:multiLevelType w:val="singleLevel"/>
    <w:tmpl w:val="0416000F"/>
    <w:lvl w:ilvl="0">
      <w:start w:val="1"/>
      <w:numFmt w:val="decimal"/>
      <w:lvlText w:val="%1."/>
      <w:lvlJc w:val="left"/>
      <w:pPr>
        <w:tabs>
          <w:tab w:val="num" w:pos="360"/>
        </w:tabs>
        <w:ind w:left="360" w:hanging="360"/>
      </w:pPr>
    </w:lvl>
  </w:abstractNum>
  <w:abstractNum w:abstractNumId="9" w15:restartNumberingAfterBreak="0">
    <w:nsid w:val="144A05A0"/>
    <w:multiLevelType w:val="hybridMultilevel"/>
    <w:tmpl w:val="84AEAEA6"/>
    <w:lvl w:ilvl="0" w:tplc="5254BFE0">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0" w15:restartNumberingAfterBreak="0">
    <w:nsid w:val="200B7F59"/>
    <w:multiLevelType w:val="hybridMultilevel"/>
    <w:tmpl w:val="6C44EE0A"/>
    <w:lvl w:ilvl="0" w:tplc="FFFFFFFF">
      <w:start w:val="1"/>
      <w:numFmt w:val="lowerLetter"/>
      <w:lvlText w:val="%1)"/>
      <w:lvlJc w:val="left"/>
      <w:pPr>
        <w:ind w:left="1494" w:hanging="360"/>
      </w:pPr>
      <w:rPr>
        <w:rFonts w:hint="default"/>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11" w15:restartNumberingAfterBreak="0">
    <w:nsid w:val="23692225"/>
    <w:multiLevelType w:val="singleLevel"/>
    <w:tmpl w:val="4680FA2E"/>
    <w:lvl w:ilvl="0">
      <w:start w:val="13"/>
      <w:numFmt w:val="lowerLetter"/>
      <w:lvlText w:val="%1)"/>
      <w:lvlJc w:val="left"/>
      <w:pPr>
        <w:tabs>
          <w:tab w:val="num" w:pos="2628"/>
        </w:tabs>
        <w:ind w:left="2628" w:hanging="360"/>
      </w:pPr>
      <w:rPr>
        <w:rFonts w:hint="default"/>
      </w:rPr>
    </w:lvl>
  </w:abstractNum>
  <w:abstractNum w:abstractNumId="12" w15:restartNumberingAfterBreak="0">
    <w:nsid w:val="25B24DDD"/>
    <w:multiLevelType w:val="hybridMultilevel"/>
    <w:tmpl w:val="33BACED0"/>
    <w:lvl w:ilvl="0" w:tplc="DCF2F238">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3" w15:restartNumberingAfterBreak="0">
    <w:nsid w:val="26CC1A70"/>
    <w:multiLevelType w:val="hybridMultilevel"/>
    <w:tmpl w:val="68028542"/>
    <w:lvl w:ilvl="0" w:tplc="9D740B8A">
      <w:start w:val="1"/>
      <w:numFmt w:val="lowerRoman"/>
      <w:pStyle w:val="SubttuloHOmero"/>
      <w:lvlText w:val="%1."/>
      <w:lvlJc w:val="righ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32669A8B"/>
    <w:multiLevelType w:val="hybridMultilevel"/>
    <w:tmpl w:val="2E84DB8E"/>
    <w:lvl w:ilvl="0" w:tplc="61043952">
      <w:start w:val="1"/>
      <w:numFmt w:val="lowerLetter"/>
      <w:lvlText w:val="%1)"/>
      <w:lvlJc w:val="left"/>
      <w:pPr>
        <w:ind w:left="2345" w:hanging="360"/>
      </w:pPr>
    </w:lvl>
    <w:lvl w:ilvl="1" w:tplc="4ED00A40">
      <w:start w:val="1"/>
      <w:numFmt w:val="lowerLetter"/>
      <w:lvlText w:val="%2."/>
      <w:lvlJc w:val="left"/>
      <w:pPr>
        <w:ind w:left="1440" w:hanging="360"/>
      </w:pPr>
    </w:lvl>
    <w:lvl w:ilvl="2" w:tplc="97D2D2B8">
      <w:start w:val="1"/>
      <w:numFmt w:val="lowerRoman"/>
      <w:lvlText w:val="%3."/>
      <w:lvlJc w:val="right"/>
      <w:pPr>
        <w:ind w:left="3785" w:hanging="180"/>
      </w:pPr>
    </w:lvl>
    <w:lvl w:ilvl="3" w:tplc="9404E196">
      <w:start w:val="1"/>
      <w:numFmt w:val="decimal"/>
      <w:lvlText w:val="%4."/>
      <w:lvlJc w:val="left"/>
      <w:pPr>
        <w:ind w:left="2880" w:hanging="360"/>
      </w:pPr>
    </w:lvl>
    <w:lvl w:ilvl="4" w:tplc="F8BCECD2">
      <w:start w:val="1"/>
      <w:numFmt w:val="lowerLetter"/>
      <w:lvlText w:val="%5."/>
      <w:lvlJc w:val="left"/>
      <w:pPr>
        <w:ind w:left="3600" w:hanging="360"/>
      </w:pPr>
    </w:lvl>
    <w:lvl w:ilvl="5" w:tplc="B24A48F0">
      <w:start w:val="1"/>
      <w:numFmt w:val="lowerRoman"/>
      <w:lvlText w:val="%6."/>
      <w:lvlJc w:val="right"/>
      <w:pPr>
        <w:ind w:left="4320" w:hanging="180"/>
      </w:pPr>
    </w:lvl>
    <w:lvl w:ilvl="6" w:tplc="9CFC0A14">
      <w:start w:val="1"/>
      <w:numFmt w:val="decimal"/>
      <w:lvlText w:val="%7."/>
      <w:lvlJc w:val="left"/>
      <w:pPr>
        <w:ind w:left="5040" w:hanging="360"/>
      </w:pPr>
    </w:lvl>
    <w:lvl w:ilvl="7" w:tplc="FF38C742">
      <w:start w:val="1"/>
      <w:numFmt w:val="lowerLetter"/>
      <w:lvlText w:val="%8."/>
      <w:lvlJc w:val="left"/>
      <w:pPr>
        <w:ind w:left="5760" w:hanging="360"/>
      </w:pPr>
    </w:lvl>
    <w:lvl w:ilvl="8" w:tplc="DEB46116">
      <w:start w:val="1"/>
      <w:numFmt w:val="lowerRoman"/>
      <w:lvlText w:val="%9."/>
      <w:lvlJc w:val="right"/>
      <w:pPr>
        <w:ind w:left="6480" w:hanging="180"/>
      </w:pPr>
    </w:lvl>
  </w:abstractNum>
  <w:abstractNum w:abstractNumId="15" w15:restartNumberingAfterBreak="0">
    <w:nsid w:val="32EB16AC"/>
    <w:multiLevelType w:val="singleLevel"/>
    <w:tmpl w:val="DAE40022"/>
    <w:lvl w:ilvl="0">
      <w:start w:val="1"/>
      <w:numFmt w:val="decimal"/>
      <w:lvlText w:val="%1. "/>
      <w:legacy w:legacy="1" w:legacySpace="0" w:legacyIndent="283"/>
      <w:lvlJc w:val="left"/>
      <w:pPr>
        <w:ind w:left="283" w:hanging="283"/>
      </w:pPr>
      <w:rPr>
        <w:rFonts w:ascii="Courier New" w:hAnsi="Courier New" w:hint="default"/>
        <w:b w:val="0"/>
        <w:i w:val="0"/>
        <w:sz w:val="24"/>
      </w:rPr>
    </w:lvl>
  </w:abstractNum>
  <w:abstractNum w:abstractNumId="16" w15:restartNumberingAfterBreak="0">
    <w:nsid w:val="3DA05304"/>
    <w:multiLevelType w:val="hybridMultilevel"/>
    <w:tmpl w:val="E0106DC2"/>
    <w:lvl w:ilvl="0" w:tplc="861085E4">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7" w15:restartNumberingAfterBreak="0">
    <w:nsid w:val="45CD00EA"/>
    <w:multiLevelType w:val="hybridMultilevel"/>
    <w:tmpl w:val="DE6A2D74"/>
    <w:lvl w:ilvl="0" w:tplc="2CB815AC">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8" w15:restartNumberingAfterBreak="0">
    <w:nsid w:val="48716C87"/>
    <w:multiLevelType w:val="hybridMultilevel"/>
    <w:tmpl w:val="8B8AB900"/>
    <w:lvl w:ilvl="0" w:tplc="9692007A">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9" w15:restartNumberingAfterBreak="0">
    <w:nsid w:val="50453181"/>
    <w:multiLevelType w:val="hybridMultilevel"/>
    <w:tmpl w:val="CABAE0AC"/>
    <w:lvl w:ilvl="0" w:tplc="04160005">
      <w:start w:val="1"/>
      <w:numFmt w:val="bullet"/>
      <w:lvlText w:val=""/>
      <w:lvlJc w:val="left"/>
      <w:pPr>
        <w:ind w:left="1854" w:hanging="360"/>
      </w:pPr>
      <w:rPr>
        <w:rFonts w:ascii="Wingdings" w:hAnsi="Wingdings"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20" w15:restartNumberingAfterBreak="0">
    <w:nsid w:val="52567EC4"/>
    <w:multiLevelType w:val="hybridMultilevel"/>
    <w:tmpl w:val="EEEA268E"/>
    <w:lvl w:ilvl="0" w:tplc="04160005">
      <w:start w:val="1"/>
      <w:numFmt w:val="bullet"/>
      <w:lvlText w:val=""/>
      <w:lvlJc w:val="left"/>
      <w:pPr>
        <w:ind w:left="1854" w:hanging="360"/>
      </w:pPr>
      <w:rPr>
        <w:rFonts w:ascii="Wingdings" w:hAnsi="Wingdings"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21" w15:restartNumberingAfterBreak="0">
    <w:nsid w:val="55491B28"/>
    <w:multiLevelType w:val="hybridMultilevel"/>
    <w:tmpl w:val="F1389E16"/>
    <w:lvl w:ilvl="0" w:tplc="04160013">
      <w:start w:val="1"/>
      <w:numFmt w:val="upperRoman"/>
      <w:lvlText w:val="%1."/>
      <w:lvlJc w:val="right"/>
      <w:pPr>
        <w:ind w:left="1854" w:hanging="360"/>
      </w:pPr>
    </w:lvl>
    <w:lvl w:ilvl="1" w:tplc="04160019">
      <w:start w:val="1"/>
      <w:numFmt w:val="lowerLetter"/>
      <w:lvlText w:val="%2."/>
      <w:lvlJc w:val="left"/>
      <w:pPr>
        <w:ind w:left="2574" w:hanging="360"/>
      </w:pPr>
    </w:lvl>
    <w:lvl w:ilvl="2" w:tplc="0416001B">
      <w:start w:val="1"/>
      <w:numFmt w:val="lowerRoman"/>
      <w:lvlText w:val="%3."/>
      <w:lvlJc w:val="right"/>
      <w:pPr>
        <w:ind w:left="3294" w:hanging="180"/>
      </w:pPr>
    </w:lvl>
    <w:lvl w:ilvl="3" w:tplc="0416000F">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22" w15:restartNumberingAfterBreak="0">
    <w:nsid w:val="571C044B"/>
    <w:multiLevelType w:val="hybridMultilevel"/>
    <w:tmpl w:val="773E1A9E"/>
    <w:lvl w:ilvl="0" w:tplc="E18C74F0">
      <w:start w:val="1"/>
      <w:numFmt w:val="lowerLetter"/>
      <w:lvlText w:val="%1)"/>
      <w:lvlJc w:val="left"/>
      <w:pPr>
        <w:ind w:left="2345" w:hanging="360"/>
      </w:pPr>
      <w:rPr>
        <w:rFonts w:hint="default"/>
      </w:rPr>
    </w:lvl>
    <w:lvl w:ilvl="1" w:tplc="04160019" w:tentative="1">
      <w:start w:val="1"/>
      <w:numFmt w:val="lowerLetter"/>
      <w:lvlText w:val="%2."/>
      <w:lvlJc w:val="left"/>
      <w:pPr>
        <w:ind w:left="3065" w:hanging="360"/>
      </w:pPr>
    </w:lvl>
    <w:lvl w:ilvl="2" w:tplc="0416001B" w:tentative="1">
      <w:start w:val="1"/>
      <w:numFmt w:val="lowerRoman"/>
      <w:lvlText w:val="%3."/>
      <w:lvlJc w:val="right"/>
      <w:pPr>
        <w:ind w:left="3785" w:hanging="180"/>
      </w:pPr>
    </w:lvl>
    <w:lvl w:ilvl="3" w:tplc="0416000F" w:tentative="1">
      <w:start w:val="1"/>
      <w:numFmt w:val="decimal"/>
      <w:lvlText w:val="%4."/>
      <w:lvlJc w:val="left"/>
      <w:pPr>
        <w:ind w:left="4505" w:hanging="360"/>
      </w:pPr>
    </w:lvl>
    <w:lvl w:ilvl="4" w:tplc="04160019" w:tentative="1">
      <w:start w:val="1"/>
      <w:numFmt w:val="lowerLetter"/>
      <w:lvlText w:val="%5."/>
      <w:lvlJc w:val="left"/>
      <w:pPr>
        <w:ind w:left="5225" w:hanging="360"/>
      </w:pPr>
    </w:lvl>
    <w:lvl w:ilvl="5" w:tplc="0416001B" w:tentative="1">
      <w:start w:val="1"/>
      <w:numFmt w:val="lowerRoman"/>
      <w:lvlText w:val="%6."/>
      <w:lvlJc w:val="right"/>
      <w:pPr>
        <w:ind w:left="5945" w:hanging="180"/>
      </w:pPr>
    </w:lvl>
    <w:lvl w:ilvl="6" w:tplc="0416000F" w:tentative="1">
      <w:start w:val="1"/>
      <w:numFmt w:val="decimal"/>
      <w:lvlText w:val="%7."/>
      <w:lvlJc w:val="left"/>
      <w:pPr>
        <w:ind w:left="6665" w:hanging="360"/>
      </w:pPr>
    </w:lvl>
    <w:lvl w:ilvl="7" w:tplc="04160019" w:tentative="1">
      <w:start w:val="1"/>
      <w:numFmt w:val="lowerLetter"/>
      <w:lvlText w:val="%8."/>
      <w:lvlJc w:val="left"/>
      <w:pPr>
        <w:ind w:left="7385" w:hanging="360"/>
      </w:pPr>
    </w:lvl>
    <w:lvl w:ilvl="8" w:tplc="0416001B" w:tentative="1">
      <w:start w:val="1"/>
      <w:numFmt w:val="lowerRoman"/>
      <w:lvlText w:val="%9."/>
      <w:lvlJc w:val="right"/>
      <w:pPr>
        <w:ind w:left="8105" w:hanging="180"/>
      </w:pPr>
    </w:lvl>
  </w:abstractNum>
  <w:abstractNum w:abstractNumId="23" w15:restartNumberingAfterBreak="0">
    <w:nsid w:val="599E49A7"/>
    <w:multiLevelType w:val="hybridMultilevel"/>
    <w:tmpl w:val="79A66BB4"/>
    <w:lvl w:ilvl="0" w:tplc="04160005">
      <w:start w:val="1"/>
      <w:numFmt w:val="bullet"/>
      <w:lvlText w:val=""/>
      <w:lvlJc w:val="left"/>
      <w:pPr>
        <w:ind w:left="1854" w:hanging="360"/>
      </w:pPr>
      <w:rPr>
        <w:rFonts w:ascii="Wingdings" w:hAnsi="Wingdings"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24" w15:restartNumberingAfterBreak="0">
    <w:nsid w:val="59A6782B"/>
    <w:multiLevelType w:val="multilevel"/>
    <w:tmpl w:val="B1662D6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C6B328F"/>
    <w:multiLevelType w:val="singleLevel"/>
    <w:tmpl w:val="8CF07966"/>
    <w:lvl w:ilvl="0">
      <w:start w:val="1"/>
      <w:numFmt w:val="decimal"/>
      <w:lvlText w:val="%1."/>
      <w:lvlJc w:val="left"/>
      <w:pPr>
        <w:tabs>
          <w:tab w:val="num" w:pos="435"/>
        </w:tabs>
        <w:ind w:left="435" w:hanging="435"/>
      </w:pPr>
      <w:rPr>
        <w:rFonts w:hint="default"/>
      </w:rPr>
    </w:lvl>
  </w:abstractNum>
  <w:abstractNum w:abstractNumId="26" w15:restartNumberingAfterBreak="0">
    <w:nsid w:val="611F1ECD"/>
    <w:multiLevelType w:val="singleLevel"/>
    <w:tmpl w:val="917CE8EE"/>
    <w:lvl w:ilvl="0">
      <w:start w:val="1"/>
      <w:numFmt w:val="lowerLetter"/>
      <w:lvlText w:val="%1)"/>
      <w:lvlJc w:val="left"/>
      <w:pPr>
        <w:tabs>
          <w:tab w:val="num" w:pos="870"/>
        </w:tabs>
        <w:ind w:left="870" w:hanging="360"/>
      </w:pPr>
      <w:rPr>
        <w:rFonts w:hint="default"/>
      </w:rPr>
    </w:lvl>
  </w:abstractNum>
  <w:abstractNum w:abstractNumId="27" w15:restartNumberingAfterBreak="0">
    <w:nsid w:val="67113548"/>
    <w:multiLevelType w:val="hybridMultilevel"/>
    <w:tmpl w:val="F6BC4330"/>
    <w:lvl w:ilvl="0" w:tplc="FFFFFFFF">
      <w:start w:val="1"/>
      <w:numFmt w:val="lowerLetter"/>
      <w:lvlText w:val="%1)"/>
      <w:lvlJc w:val="left"/>
      <w:pPr>
        <w:ind w:left="1494" w:hanging="360"/>
      </w:pPr>
      <w:rPr>
        <w:rFonts w:hint="default"/>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28" w15:restartNumberingAfterBreak="0">
    <w:nsid w:val="68055D36"/>
    <w:multiLevelType w:val="hybridMultilevel"/>
    <w:tmpl w:val="2D70732A"/>
    <w:lvl w:ilvl="0" w:tplc="AAF881FC">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29" w15:restartNumberingAfterBreak="0">
    <w:nsid w:val="6A767B59"/>
    <w:multiLevelType w:val="hybridMultilevel"/>
    <w:tmpl w:val="A72A97B2"/>
    <w:lvl w:ilvl="0" w:tplc="04160001">
      <w:start w:val="1"/>
      <w:numFmt w:val="bullet"/>
      <w:lvlText w:val=""/>
      <w:lvlJc w:val="left"/>
      <w:pPr>
        <w:ind w:left="1854" w:hanging="360"/>
      </w:pPr>
      <w:rPr>
        <w:rFonts w:ascii="Symbol" w:hAnsi="Symbol"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30" w15:restartNumberingAfterBreak="0">
    <w:nsid w:val="6AF7500E"/>
    <w:multiLevelType w:val="singleLevel"/>
    <w:tmpl w:val="FAC63D82"/>
    <w:lvl w:ilvl="0">
      <w:start w:val="1"/>
      <w:numFmt w:val="lowerLetter"/>
      <w:lvlText w:val="%1)"/>
      <w:lvlJc w:val="left"/>
      <w:pPr>
        <w:tabs>
          <w:tab w:val="num" w:pos="1005"/>
        </w:tabs>
        <w:ind w:left="1005" w:hanging="360"/>
      </w:pPr>
      <w:rPr>
        <w:rFonts w:hint="default"/>
      </w:rPr>
    </w:lvl>
  </w:abstractNum>
  <w:abstractNum w:abstractNumId="31" w15:restartNumberingAfterBreak="0">
    <w:nsid w:val="6B416DCF"/>
    <w:multiLevelType w:val="hybridMultilevel"/>
    <w:tmpl w:val="70EEBA8C"/>
    <w:lvl w:ilvl="0" w:tplc="7EF8721E">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32" w15:restartNumberingAfterBreak="0">
    <w:nsid w:val="754518CA"/>
    <w:multiLevelType w:val="hybridMultilevel"/>
    <w:tmpl w:val="72580AE2"/>
    <w:lvl w:ilvl="0" w:tplc="EDAA4B14">
      <w:start w:val="1"/>
      <w:numFmt w:val="bullet"/>
      <w:lvlText w:val=""/>
      <w:lvlJc w:val="left"/>
      <w:pPr>
        <w:ind w:left="720" w:hanging="360"/>
      </w:pPr>
      <w:rPr>
        <w:rFonts w:ascii="Symbol" w:hAnsi="Symbol" w:hint="default"/>
      </w:rPr>
    </w:lvl>
    <w:lvl w:ilvl="1" w:tplc="A1D61750">
      <w:start w:val="1"/>
      <w:numFmt w:val="bullet"/>
      <w:lvlText w:val="-"/>
      <w:lvlJc w:val="left"/>
      <w:pPr>
        <w:ind w:left="1440" w:hanging="360"/>
      </w:pPr>
      <w:rPr>
        <w:rFonts w:ascii="Calibri" w:hAnsi="Calibri" w:hint="default"/>
      </w:rPr>
    </w:lvl>
    <w:lvl w:ilvl="2" w:tplc="D82E034C">
      <w:start w:val="1"/>
      <w:numFmt w:val="bullet"/>
      <w:lvlText w:val=""/>
      <w:lvlJc w:val="left"/>
      <w:pPr>
        <w:ind w:left="2160" w:hanging="360"/>
      </w:pPr>
      <w:rPr>
        <w:rFonts w:ascii="Wingdings" w:hAnsi="Wingdings" w:hint="default"/>
      </w:rPr>
    </w:lvl>
    <w:lvl w:ilvl="3" w:tplc="C41AA962">
      <w:start w:val="1"/>
      <w:numFmt w:val="bullet"/>
      <w:lvlText w:val=""/>
      <w:lvlJc w:val="left"/>
      <w:pPr>
        <w:ind w:left="2880" w:hanging="360"/>
      </w:pPr>
      <w:rPr>
        <w:rFonts w:ascii="Symbol" w:hAnsi="Symbol" w:hint="default"/>
      </w:rPr>
    </w:lvl>
    <w:lvl w:ilvl="4" w:tplc="7E38A5C2">
      <w:start w:val="1"/>
      <w:numFmt w:val="bullet"/>
      <w:lvlText w:val="o"/>
      <w:lvlJc w:val="left"/>
      <w:pPr>
        <w:ind w:left="3600" w:hanging="360"/>
      </w:pPr>
      <w:rPr>
        <w:rFonts w:ascii="Courier New" w:hAnsi="Courier New" w:hint="default"/>
      </w:rPr>
    </w:lvl>
    <w:lvl w:ilvl="5" w:tplc="AA0035BC">
      <w:start w:val="1"/>
      <w:numFmt w:val="bullet"/>
      <w:lvlText w:val=""/>
      <w:lvlJc w:val="left"/>
      <w:pPr>
        <w:ind w:left="4320" w:hanging="360"/>
      </w:pPr>
      <w:rPr>
        <w:rFonts w:ascii="Wingdings" w:hAnsi="Wingdings" w:hint="default"/>
      </w:rPr>
    </w:lvl>
    <w:lvl w:ilvl="6" w:tplc="CBF611A0">
      <w:start w:val="1"/>
      <w:numFmt w:val="bullet"/>
      <w:lvlText w:val=""/>
      <w:lvlJc w:val="left"/>
      <w:pPr>
        <w:ind w:left="5040" w:hanging="360"/>
      </w:pPr>
      <w:rPr>
        <w:rFonts w:ascii="Symbol" w:hAnsi="Symbol" w:hint="default"/>
      </w:rPr>
    </w:lvl>
    <w:lvl w:ilvl="7" w:tplc="A60EFF40">
      <w:start w:val="1"/>
      <w:numFmt w:val="bullet"/>
      <w:lvlText w:val="o"/>
      <w:lvlJc w:val="left"/>
      <w:pPr>
        <w:ind w:left="5760" w:hanging="360"/>
      </w:pPr>
      <w:rPr>
        <w:rFonts w:ascii="Courier New" w:hAnsi="Courier New" w:hint="default"/>
      </w:rPr>
    </w:lvl>
    <w:lvl w:ilvl="8" w:tplc="E78694D0">
      <w:start w:val="1"/>
      <w:numFmt w:val="bullet"/>
      <w:lvlText w:val=""/>
      <w:lvlJc w:val="left"/>
      <w:pPr>
        <w:ind w:left="6480" w:hanging="360"/>
      </w:pPr>
      <w:rPr>
        <w:rFonts w:ascii="Wingdings" w:hAnsi="Wingdings" w:hint="default"/>
      </w:rPr>
    </w:lvl>
  </w:abstractNum>
  <w:abstractNum w:abstractNumId="33" w15:restartNumberingAfterBreak="0">
    <w:nsid w:val="7EFD04FE"/>
    <w:multiLevelType w:val="hybridMultilevel"/>
    <w:tmpl w:val="BC56A9D4"/>
    <w:lvl w:ilvl="0" w:tplc="A380EA64">
      <w:start w:val="6"/>
      <w:numFmt w:val="bullet"/>
      <w:lvlText w:val=""/>
      <w:lvlJc w:val="left"/>
      <w:pPr>
        <w:ind w:left="720" w:hanging="360"/>
      </w:pPr>
      <w:rPr>
        <w:rFonts w:ascii="Wingdings" w:eastAsia="Calibri" w:hAnsi="Wingdings" w:cstheme="minorHAns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1718311095">
    <w:abstractNumId w:val="14"/>
  </w:num>
  <w:num w:numId="2" w16cid:durableId="1359769620">
    <w:abstractNumId w:val="32"/>
  </w:num>
  <w:num w:numId="3" w16cid:durableId="26295896">
    <w:abstractNumId w:val="15"/>
  </w:num>
  <w:num w:numId="4" w16cid:durableId="1527712920">
    <w:abstractNumId w:val="25"/>
  </w:num>
  <w:num w:numId="5" w16cid:durableId="159736912">
    <w:abstractNumId w:val="8"/>
  </w:num>
  <w:num w:numId="6" w16cid:durableId="784614833">
    <w:abstractNumId w:val="26"/>
  </w:num>
  <w:num w:numId="7" w16cid:durableId="839126811">
    <w:abstractNumId w:val="30"/>
  </w:num>
  <w:num w:numId="8" w16cid:durableId="708260949">
    <w:abstractNumId w:val="11"/>
  </w:num>
  <w:num w:numId="9" w16cid:durableId="726998173">
    <w:abstractNumId w:val="0"/>
  </w:num>
  <w:num w:numId="10" w16cid:durableId="1512178838">
    <w:abstractNumId w:val="4"/>
  </w:num>
  <w:num w:numId="11" w16cid:durableId="483552267">
    <w:abstractNumId w:val="22"/>
  </w:num>
  <w:num w:numId="12" w16cid:durableId="352190529">
    <w:abstractNumId w:val="7"/>
  </w:num>
  <w:num w:numId="13" w16cid:durableId="1496262488">
    <w:abstractNumId w:val="13"/>
  </w:num>
  <w:num w:numId="14" w16cid:durableId="707880493">
    <w:abstractNumId w:val="7"/>
    <w:lvlOverride w:ilvl="0">
      <w:startOverride w:val="1"/>
    </w:lvlOverride>
  </w:num>
  <w:num w:numId="15" w16cid:durableId="1817867861">
    <w:abstractNumId w:val="13"/>
    <w:lvlOverride w:ilvl="0">
      <w:startOverride w:val="1"/>
    </w:lvlOverride>
  </w:num>
  <w:num w:numId="16" w16cid:durableId="1066757238">
    <w:abstractNumId w:val="16"/>
  </w:num>
  <w:num w:numId="17" w16cid:durableId="962424007">
    <w:abstractNumId w:val="2"/>
  </w:num>
  <w:num w:numId="18" w16cid:durableId="1888756463">
    <w:abstractNumId w:val="2"/>
  </w:num>
  <w:num w:numId="19" w16cid:durableId="2005087865">
    <w:abstractNumId w:val="2"/>
  </w:num>
  <w:num w:numId="20" w16cid:durableId="1224831086">
    <w:abstractNumId w:val="2"/>
  </w:num>
  <w:num w:numId="21" w16cid:durableId="1277761003">
    <w:abstractNumId w:val="2"/>
  </w:num>
  <w:num w:numId="22" w16cid:durableId="1349410456">
    <w:abstractNumId w:val="2"/>
  </w:num>
  <w:num w:numId="23" w16cid:durableId="1789154088">
    <w:abstractNumId w:val="2"/>
  </w:num>
  <w:num w:numId="24" w16cid:durableId="1689795836">
    <w:abstractNumId w:val="2"/>
  </w:num>
  <w:num w:numId="25" w16cid:durableId="1935896179">
    <w:abstractNumId w:val="2"/>
  </w:num>
  <w:num w:numId="26" w16cid:durableId="1347246398">
    <w:abstractNumId w:val="24"/>
  </w:num>
  <w:num w:numId="27" w16cid:durableId="310672147">
    <w:abstractNumId w:val="29"/>
  </w:num>
  <w:num w:numId="28" w16cid:durableId="787968063">
    <w:abstractNumId w:val="23"/>
  </w:num>
  <w:num w:numId="29" w16cid:durableId="1970820856">
    <w:abstractNumId w:val="20"/>
  </w:num>
  <w:num w:numId="30" w16cid:durableId="1668946750">
    <w:abstractNumId w:val="19"/>
  </w:num>
  <w:num w:numId="31" w16cid:durableId="896551439">
    <w:abstractNumId w:val="28"/>
  </w:num>
  <w:num w:numId="32" w16cid:durableId="2128036821">
    <w:abstractNumId w:val="17"/>
  </w:num>
  <w:num w:numId="33" w16cid:durableId="1613320859">
    <w:abstractNumId w:val="3"/>
  </w:num>
  <w:num w:numId="34" w16cid:durableId="1915579616">
    <w:abstractNumId w:val="18"/>
  </w:num>
  <w:num w:numId="35" w16cid:durableId="1644117261">
    <w:abstractNumId w:val="31"/>
  </w:num>
  <w:num w:numId="36" w16cid:durableId="870074364">
    <w:abstractNumId w:val="5"/>
  </w:num>
  <w:num w:numId="37" w16cid:durableId="370961766">
    <w:abstractNumId w:val="7"/>
    <w:lvlOverride w:ilvl="0">
      <w:startOverride w:val="1"/>
    </w:lvlOverride>
  </w:num>
  <w:num w:numId="38" w16cid:durableId="2076201366">
    <w:abstractNumId w:val="1"/>
  </w:num>
  <w:num w:numId="39" w16cid:durableId="1942182043">
    <w:abstractNumId w:val="21"/>
  </w:num>
  <w:num w:numId="40" w16cid:durableId="367687451">
    <w:abstractNumId w:val="9"/>
  </w:num>
  <w:num w:numId="41" w16cid:durableId="885524750">
    <w:abstractNumId w:val="6"/>
  </w:num>
  <w:num w:numId="42" w16cid:durableId="1586304689">
    <w:abstractNumId w:val="33"/>
  </w:num>
  <w:num w:numId="43" w16cid:durableId="758597806">
    <w:abstractNumId w:val="12"/>
  </w:num>
  <w:num w:numId="44" w16cid:durableId="1383945902">
    <w:abstractNumId w:val="27"/>
  </w:num>
  <w:num w:numId="45" w16cid:durableId="15363877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0486"/>
    <w:rsid w:val="00000A0F"/>
    <w:rsid w:val="00000C7D"/>
    <w:rsid w:val="00001127"/>
    <w:rsid w:val="000016E5"/>
    <w:rsid w:val="000023A2"/>
    <w:rsid w:val="0000331C"/>
    <w:rsid w:val="00003500"/>
    <w:rsid w:val="00003568"/>
    <w:rsid w:val="00003BB9"/>
    <w:rsid w:val="00004ED8"/>
    <w:rsid w:val="00004F00"/>
    <w:rsid w:val="00006804"/>
    <w:rsid w:val="00010A6A"/>
    <w:rsid w:val="00010C0E"/>
    <w:rsid w:val="00010DF8"/>
    <w:rsid w:val="00010E9E"/>
    <w:rsid w:val="00011404"/>
    <w:rsid w:val="0001151B"/>
    <w:rsid w:val="000119D4"/>
    <w:rsid w:val="00012727"/>
    <w:rsid w:val="000128A6"/>
    <w:rsid w:val="0001305A"/>
    <w:rsid w:val="00013AFA"/>
    <w:rsid w:val="00014090"/>
    <w:rsid w:val="00014E9D"/>
    <w:rsid w:val="00014EC0"/>
    <w:rsid w:val="00014F50"/>
    <w:rsid w:val="0001561D"/>
    <w:rsid w:val="00017FAC"/>
    <w:rsid w:val="0002022F"/>
    <w:rsid w:val="00020335"/>
    <w:rsid w:val="0002140F"/>
    <w:rsid w:val="0002298F"/>
    <w:rsid w:val="000234D1"/>
    <w:rsid w:val="00024AE4"/>
    <w:rsid w:val="000259CD"/>
    <w:rsid w:val="00025FA4"/>
    <w:rsid w:val="0002649C"/>
    <w:rsid w:val="00026C86"/>
    <w:rsid w:val="00030A05"/>
    <w:rsid w:val="00030EF1"/>
    <w:rsid w:val="000310F0"/>
    <w:rsid w:val="00031ECB"/>
    <w:rsid w:val="00032440"/>
    <w:rsid w:val="000325F8"/>
    <w:rsid w:val="00032D7C"/>
    <w:rsid w:val="00034C21"/>
    <w:rsid w:val="0003505C"/>
    <w:rsid w:val="00035210"/>
    <w:rsid w:val="000353A3"/>
    <w:rsid w:val="00035A0E"/>
    <w:rsid w:val="00035AAD"/>
    <w:rsid w:val="00036554"/>
    <w:rsid w:val="00036F63"/>
    <w:rsid w:val="00036FC2"/>
    <w:rsid w:val="00037039"/>
    <w:rsid w:val="000376CA"/>
    <w:rsid w:val="00040C2D"/>
    <w:rsid w:val="00041788"/>
    <w:rsid w:val="00041F39"/>
    <w:rsid w:val="0004374D"/>
    <w:rsid w:val="0004379F"/>
    <w:rsid w:val="00043A3C"/>
    <w:rsid w:val="00046030"/>
    <w:rsid w:val="00046078"/>
    <w:rsid w:val="0004656A"/>
    <w:rsid w:val="000475EB"/>
    <w:rsid w:val="000501B3"/>
    <w:rsid w:val="00050227"/>
    <w:rsid w:val="000502F9"/>
    <w:rsid w:val="00050A85"/>
    <w:rsid w:val="0005170A"/>
    <w:rsid w:val="000524FD"/>
    <w:rsid w:val="000526A7"/>
    <w:rsid w:val="0005321A"/>
    <w:rsid w:val="0005324F"/>
    <w:rsid w:val="00054659"/>
    <w:rsid w:val="00054967"/>
    <w:rsid w:val="00054A6B"/>
    <w:rsid w:val="00055E0F"/>
    <w:rsid w:val="00056D50"/>
    <w:rsid w:val="00057581"/>
    <w:rsid w:val="000601A6"/>
    <w:rsid w:val="000604EC"/>
    <w:rsid w:val="00060645"/>
    <w:rsid w:val="00060E09"/>
    <w:rsid w:val="000614B1"/>
    <w:rsid w:val="0006157A"/>
    <w:rsid w:val="0006182B"/>
    <w:rsid w:val="00061881"/>
    <w:rsid w:val="00062612"/>
    <w:rsid w:val="00063B48"/>
    <w:rsid w:val="000649E4"/>
    <w:rsid w:val="000668D8"/>
    <w:rsid w:val="00066EA1"/>
    <w:rsid w:val="00066F62"/>
    <w:rsid w:val="00067062"/>
    <w:rsid w:val="00067252"/>
    <w:rsid w:val="00067523"/>
    <w:rsid w:val="000718D3"/>
    <w:rsid w:val="000721A9"/>
    <w:rsid w:val="000722A0"/>
    <w:rsid w:val="0007246A"/>
    <w:rsid w:val="000726C6"/>
    <w:rsid w:val="00072A32"/>
    <w:rsid w:val="000730AE"/>
    <w:rsid w:val="000732AC"/>
    <w:rsid w:val="0007379B"/>
    <w:rsid w:val="00074365"/>
    <w:rsid w:val="000746BF"/>
    <w:rsid w:val="000749F8"/>
    <w:rsid w:val="00076512"/>
    <w:rsid w:val="00076A15"/>
    <w:rsid w:val="00076DA0"/>
    <w:rsid w:val="0008046D"/>
    <w:rsid w:val="000806B3"/>
    <w:rsid w:val="00080A8B"/>
    <w:rsid w:val="00081BC3"/>
    <w:rsid w:val="00082120"/>
    <w:rsid w:val="000833C9"/>
    <w:rsid w:val="00083464"/>
    <w:rsid w:val="000837AD"/>
    <w:rsid w:val="000846DA"/>
    <w:rsid w:val="0008495F"/>
    <w:rsid w:val="0008516E"/>
    <w:rsid w:val="000856C1"/>
    <w:rsid w:val="00085B04"/>
    <w:rsid w:val="00085D4D"/>
    <w:rsid w:val="00085F9C"/>
    <w:rsid w:val="00085FB1"/>
    <w:rsid w:val="00086023"/>
    <w:rsid w:val="000863A5"/>
    <w:rsid w:val="000865BD"/>
    <w:rsid w:val="00086981"/>
    <w:rsid w:val="00087FCD"/>
    <w:rsid w:val="00090633"/>
    <w:rsid w:val="000907D7"/>
    <w:rsid w:val="000908A1"/>
    <w:rsid w:val="00090A44"/>
    <w:rsid w:val="00090AAC"/>
    <w:rsid w:val="00090DBB"/>
    <w:rsid w:val="00091EFB"/>
    <w:rsid w:val="00091F1E"/>
    <w:rsid w:val="000928AC"/>
    <w:rsid w:val="00092B76"/>
    <w:rsid w:val="00093055"/>
    <w:rsid w:val="00093D09"/>
    <w:rsid w:val="00093FAC"/>
    <w:rsid w:val="000948DB"/>
    <w:rsid w:val="00094F5F"/>
    <w:rsid w:val="000953F3"/>
    <w:rsid w:val="000967AA"/>
    <w:rsid w:val="00097DB9"/>
    <w:rsid w:val="000A15B7"/>
    <w:rsid w:val="000A1E4C"/>
    <w:rsid w:val="000A219B"/>
    <w:rsid w:val="000A23B6"/>
    <w:rsid w:val="000A24D1"/>
    <w:rsid w:val="000A4365"/>
    <w:rsid w:val="000A4E66"/>
    <w:rsid w:val="000A5511"/>
    <w:rsid w:val="000A59EC"/>
    <w:rsid w:val="000A5E9B"/>
    <w:rsid w:val="000A65EF"/>
    <w:rsid w:val="000A7774"/>
    <w:rsid w:val="000B165B"/>
    <w:rsid w:val="000B1A23"/>
    <w:rsid w:val="000B1CF3"/>
    <w:rsid w:val="000B21E6"/>
    <w:rsid w:val="000B2333"/>
    <w:rsid w:val="000B235A"/>
    <w:rsid w:val="000B324D"/>
    <w:rsid w:val="000B3595"/>
    <w:rsid w:val="000B3861"/>
    <w:rsid w:val="000B3F8A"/>
    <w:rsid w:val="000B49F5"/>
    <w:rsid w:val="000B4A1F"/>
    <w:rsid w:val="000B4F80"/>
    <w:rsid w:val="000B50C0"/>
    <w:rsid w:val="000B5C37"/>
    <w:rsid w:val="000B77F5"/>
    <w:rsid w:val="000C1152"/>
    <w:rsid w:val="000C27D8"/>
    <w:rsid w:val="000C2EA8"/>
    <w:rsid w:val="000C3BC4"/>
    <w:rsid w:val="000C3E00"/>
    <w:rsid w:val="000C3E2F"/>
    <w:rsid w:val="000C41AF"/>
    <w:rsid w:val="000C4AC6"/>
    <w:rsid w:val="000C4EED"/>
    <w:rsid w:val="000C6C53"/>
    <w:rsid w:val="000C75D2"/>
    <w:rsid w:val="000C7F6A"/>
    <w:rsid w:val="000D15E6"/>
    <w:rsid w:val="000D2941"/>
    <w:rsid w:val="000D5009"/>
    <w:rsid w:val="000D5054"/>
    <w:rsid w:val="000D5354"/>
    <w:rsid w:val="000D6BF0"/>
    <w:rsid w:val="000D786E"/>
    <w:rsid w:val="000E05E4"/>
    <w:rsid w:val="000E1924"/>
    <w:rsid w:val="000E1A54"/>
    <w:rsid w:val="000E2ADB"/>
    <w:rsid w:val="000E2AF5"/>
    <w:rsid w:val="000E2B51"/>
    <w:rsid w:val="000E3BC8"/>
    <w:rsid w:val="000E4588"/>
    <w:rsid w:val="000E48D0"/>
    <w:rsid w:val="000E4BAD"/>
    <w:rsid w:val="000E4CE9"/>
    <w:rsid w:val="000E5913"/>
    <w:rsid w:val="000E6F71"/>
    <w:rsid w:val="000F00E3"/>
    <w:rsid w:val="000F0626"/>
    <w:rsid w:val="000F17F5"/>
    <w:rsid w:val="000F189D"/>
    <w:rsid w:val="000F2689"/>
    <w:rsid w:val="000F295F"/>
    <w:rsid w:val="000F2B03"/>
    <w:rsid w:val="000F2DA6"/>
    <w:rsid w:val="000F3D81"/>
    <w:rsid w:val="000F41B6"/>
    <w:rsid w:val="000F5A50"/>
    <w:rsid w:val="000F6016"/>
    <w:rsid w:val="000F6DCA"/>
    <w:rsid w:val="000F6E67"/>
    <w:rsid w:val="000F6F45"/>
    <w:rsid w:val="00100392"/>
    <w:rsid w:val="00100EA9"/>
    <w:rsid w:val="00101628"/>
    <w:rsid w:val="001016FF"/>
    <w:rsid w:val="00101801"/>
    <w:rsid w:val="00101E94"/>
    <w:rsid w:val="0010203C"/>
    <w:rsid w:val="00102199"/>
    <w:rsid w:val="00102FB8"/>
    <w:rsid w:val="00103000"/>
    <w:rsid w:val="00103480"/>
    <w:rsid w:val="00103F48"/>
    <w:rsid w:val="00105867"/>
    <w:rsid w:val="001058AA"/>
    <w:rsid w:val="00105CF7"/>
    <w:rsid w:val="0010616C"/>
    <w:rsid w:val="001067A2"/>
    <w:rsid w:val="00106BD7"/>
    <w:rsid w:val="00106F2A"/>
    <w:rsid w:val="00107154"/>
    <w:rsid w:val="00107724"/>
    <w:rsid w:val="00110335"/>
    <w:rsid w:val="001110BB"/>
    <w:rsid w:val="00111D60"/>
    <w:rsid w:val="0011209D"/>
    <w:rsid w:val="001132D9"/>
    <w:rsid w:val="00113615"/>
    <w:rsid w:val="0011437A"/>
    <w:rsid w:val="00114F38"/>
    <w:rsid w:val="00116505"/>
    <w:rsid w:val="0011704C"/>
    <w:rsid w:val="001179B5"/>
    <w:rsid w:val="001179D5"/>
    <w:rsid w:val="00120CF7"/>
    <w:rsid w:val="00120D7F"/>
    <w:rsid w:val="00121ADB"/>
    <w:rsid w:val="00122253"/>
    <w:rsid w:val="0012236E"/>
    <w:rsid w:val="0012449C"/>
    <w:rsid w:val="001244BE"/>
    <w:rsid w:val="00124CCA"/>
    <w:rsid w:val="00124CCD"/>
    <w:rsid w:val="00125ADA"/>
    <w:rsid w:val="00125D35"/>
    <w:rsid w:val="00126578"/>
    <w:rsid w:val="00130DCC"/>
    <w:rsid w:val="0013399D"/>
    <w:rsid w:val="00133F72"/>
    <w:rsid w:val="001343AB"/>
    <w:rsid w:val="0013568E"/>
    <w:rsid w:val="001357CD"/>
    <w:rsid w:val="00135895"/>
    <w:rsid w:val="00136B8C"/>
    <w:rsid w:val="00140726"/>
    <w:rsid w:val="00140C12"/>
    <w:rsid w:val="0014158B"/>
    <w:rsid w:val="00141BD9"/>
    <w:rsid w:val="00141CEF"/>
    <w:rsid w:val="001429F1"/>
    <w:rsid w:val="00142F7F"/>
    <w:rsid w:val="001433BA"/>
    <w:rsid w:val="00143B34"/>
    <w:rsid w:val="0014513E"/>
    <w:rsid w:val="00146AD4"/>
    <w:rsid w:val="00146D49"/>
    <w:rsid w:val="0014733A"/>
    <w:rsid w:val="001477AE"/>
    <w:rsid w:val="00147964"/>
    <w:rsid w:val="00147B8F"/>
    <w:rsid w:val="00147F74"/>
    <w:rsid w:val="001500DC"/>
    <w:rsid w:val="00150663"/>
    <w:rsid w:val="00153163"/>
    <w:rsid w:val="00153CC5"/>
    <w:rsid w:val="00153D8B"/>
    <w:rsid w:val="0015458D"/>
    <w:rsid w:val="00154E0A"/>
    <w:rsid w:val="00155355"/>
    <w:rsid w:val="00155EE8"/>
    <w:rsid w:val="00156C8F"/>
    <w:rsid w:val="00156CFB"/>
    <w:rsid w:val="001575CB"/>
    <w:rsid w:val="001607F6"/>
    <w:rsid w:val="00160934"/>
    <w:rsid w:val="00160E60"/>
    <w:rsid w:val="00162A48"/>
    <w:rsid w:val="00162C82"/>
    <w:rsid w:val="00162CB8"/>
    <w:rsid w:val="00163410"/>
    <w:rsid w:val="00163EB9"/>
    <w:rsid w:val="00164607"/>
    <w:rsid w:val="00165738"/>
    <w:rsid w:val="001668F4"/>
    <w:rsid w:val="00167199"/>
    <w:rsid w:val="00167938"/>
    <w:rsid w:val="00167B9B"/>
    <w:rsid w:val="001704EC"/>
    <w:rsid w:val="00170677"/>
    <w:rsid w:val="001707C7"/>
    <w:rsid w:val="00172BD7"/>
    <w:rsid w:val="001735DF"/>
    <w:rsid w:val="001737E8"/>
    <w:rsid w:val="00174411"/>
    <w:rsid w:val="001750B5"/>
    <w:rsid w:val="001767BD"/>
    <w:rsid w:val="001768D8"/>
    <w:rsid w:val="001771F1"/>
    <w:rsid w:val="00177535"/>
    <w:rsid w:val="001776E4"/>
    <w:rsid w:val="00177FB6"/>
    <w:rsid w:val="00180628"/>
    <w:rsid w:val="0018105B"/>
    <w:rsid w:val="00181481"/>
    <w:rsid w:val="00181746"/>
    <w:rsid w:val="00182EF4"/>
    <w:rsid w:val="00183CCA"/>
    <w:rsid w:val="001846A7"/>
    <w:rsid w:val="00185810"/>
    <w:rsid w:val="001859F0"/>
    <w:rsid w:val="00185B2C"/>
    <w:rsid w:val="00186142"/>
    <w:rsid w:val="0018636B"/>
    <w:rsid w:val="001869E4"/>
    <w:rsid w:val="001876D8"/>
    <w:rsid w:val="00187BE1"/>
    <w:rsid w:val="00190BDE"/>
    <w:rsid w:val="00190F97"/>
    <w:rsid w:val="00191798"/>
    <w:rsid w:val="00191998"/>
    <w:rsid w:val="0019327C"/>
    <w:rsid w:val="00193416"/>
    <w:rsid w:val="00194574"/>
    <w:rsid w:val="00195178"/>
    <w:rsid w:val="00195A82"/>
    <w:rsid w:val="00196593"/>
    <w:rsid w:val="001A080B"/>
    <w:rsid w:val="001A0A00"/>
    <w:rsid w:val="001A1169"/>
    <w:rsid w:val="001A1329"/>
    <w:rsid w:val="001A18BC"/>
    <w:rsid w:val="001A1C11"/>
    <w:rsid w:val="001A2154"/>
    <w:rsid w:val="001A32E2"/>
    <w:rsid w:val="001A3866"/>
    <w:rsid w:val="001A38BE"/>
    <w:rsid w:val="001A3F6E"/>
    <w:rsid w:val="001A402A"/>
    <w:rsid w:val="001A439C"/>
    <w:rsid w:val="001A468B"/>
    <w:rsid w:val="001A47F0"/>
    <w:rsid w:val="001A4959"/>
    <w:rsid w:val="001A4A69"/>
    <w:rsid w:val="001A4ACE"/>
    <w:rsid w:val="001A4EFD"/>
    <w:rsid w:val="001A5A7A"/>
    <w:rsid w:val="001A6F2F"/>
    <w:rsid w:val="001A7405"/>
    <w:rsid w:val="001A7674"/>
    <w:rsid w:val="001A7905"/>
    <w:rsid w:val="001B0655"/>
    <w:rsid w:val="001B11A2"/>
    <w:rsid w:val="001B1A9C"/>
    <w:rsid w:val="001B1B76"/>
    <w:rsid w:val="001B32C7"/>
    <w:rsid w:val="001B351D"/>
    <w:rsid w:val="001B38CD"/>
    <w:rsid w:val="001B3DD6"/>
    <w:rsid w:val="001B43D3"/>
    <w:rsid w:val="001B4FCA"/>
    <w:rsid w:val="001B5DAA"/>
    <w:rsid w:val="001B6C64"/>
    <w:rsid w:val="001C023F"/>
    <w:rsid w:val="001C0672"/>
    <w:rsid w:val="001C0B4F"/>
    <w:rsid w:val="001C0F4D"/>
    <w:rsid w:val="001C1063"/>
    <w:rsid w:val="001C1263"/>
    <w:rsid w:val="001C1E56"/>
    <w:rsid w:val="001C2517"/>
    <w:rsid w:val="001C29D4"/>
    <w:rsid w:val="001C371E"/>
    <w:rsid w:val="001C3878"/>
    <w:rsid w:val="001C4B7E"/>
    <w:rsid w:val="001C4D1C"/>
    <w:rsid w:val="001C50B1"/>
    <w:rsid w:val="001C53BB"/>
    <w:rsid w:val="001C5AEE"/>
    <w:rsid w:val="001C5B9B"/>
    <w:rsid w:val="001C6347"/>
    <w:rsid w:val="001C6C5C"/>
    <w:rsid w:val="001C7D38"/>
    <w:rsid w:val="001D0308"/>
    <w:rsid w:val="001D1704"/>
    <w:rsid w:val="001D1757"/>
    <w:rsid w:val="001D1C03"/>
    <w:rsid w:val="001D1F95"/>
    <w:rsid w:val="001D1F98"/>
    <w:rsid w:val="001D2201"/>
    <w:rsid w:val="001D3210"/>
    <w:rsid w:val="001D35E6"/>
    <w:rsid w:val="001D3B2B"/>
    <w:rsid w:val="001D5600"/>
    <w:rsid w:val="001D56D4"/>
    <w:rsid w:val="001D5EBE"/>
    <w:rsid w:val="001D601B"/>
    <w:rsid w:val="001D6131"/>
    <w:rsid w:val="001D672A"/>
    <w:rsid w:val="001D687F"/>
    <w:rsid w:val="001D77F9"/>
    <w:rsid w:val="001E01D2"/>
    <w:rsid w:val="001E12E7"/>
    <w:rsid w:val="001E1766"/>
    <w:rsid w:val="001E1FA6"/>
    <w:rsid w:val="001E2325"/>
    <w:rsid w:val="001E3187"/>
    <w:rsid w:val="001E3C32"/>
    <w:rsid w:val="001E4517"/>
    <w:rsid w:val="001E4B90"/>
    <w:rsid w:val="001E4F0A"/>
    <w:rsid w:val="001E64EE"/>
    <w:rsid w:val="001E782F"/>
    <w:rsid w:val="001F0A4E"/>
    <w:rsid w:val="001F0FE0"/>
    <w:rsid w:val="001F1B22"/>
    <w:rsid w:val="001F1BF1"/>
    <w:rsid w:val="001F21C3"/>
    <w:rsid w:val="001F2422"/>
    <w:rsid w:val="001F24E2"/>
    <w:rsid w:val="001F37C5"/>
    <w:rsid w:val="001F3BF7"/>
    <w:rsid w:val="001F4386"/>
    <w:rsid w:val="001F46C8"/>
    <w:rsid w:val="001F4806"/>
    <w:rsid w:val="001F4F75"/>
    <w:rsid w:val="001F544C"/>
    <w:rsid w:val="001F599D"/>
    <w:rsid w:val="001F5B4C"/>
    <w:rsid w:val="001F6023"/>
    <w:rsid w:val="001F61F3"/>
    <w:rsid w:val="001F6998"/>
    <w:rsid w:val="001F6E44"/>
    <w:rsid w:val="00201910"/>
    <w:rsid w:val="00201A88"/>
    <w:rsid w:val="0020270D"/>
    <w:rsid w:val="0020315D"/>
    <w:rsid w:val="002032B7"/>
    <w:rsid w:val="002033CF"/>
    <w:rsid w:val="00203904"/>
    <w:rsid w:val="002046FF"/>
    <w:rsid w:val="0020547C"/>
    <w:rsid w:val="002056A2"/>
    <w:rsid w:val="002058F1"/>
    <w:rsid w:val="00206384"/>
    <w:rsid w:val="0020721C"/>
    <w:rsid w:val="00207432"/>
    <w:rsid w:val="00207791"/>
    <w:rsid w:val="00207B90"/>
    <w:rsid w:val="00210AFE"/>
    <w:rsid w:val="00210F17"/>
    <w:rsid w:val="00212010"/>
    <w:rsid w:val="00212C46"/>
    <w:rsid w:val="00212E41"/>
    <w:rsid w:val="00213B10"/>
    <w:rsid w:val="00213CAD"/>
    <w:rsid w:val="00213E60"/>
    <w:rsid w:val="00215324"/>
    <w:rsid w:val="00215604"/>
    <w:rsid w:val="002168C9"/>
    <w:rsid w:val="002176F1"/>
    <w:rsid w:val="00217924"/>
    <w:rsid w:val="0022013C"/>
    <w:rsid w:val="002212E8"/>
    <w:rsid w:val="00221B55"/>
    <w:rsid w:val="0022294D"/>
    <w:rsid w:val="00222F52"/>
    <w:rsid w:val="00223599"/>
    <w:rsid w:val="002236EB"/>
    <w:rsid w:val="00224264"/>
    <w:rsid w:val="00224603"/>
    <w:rsid w:val="002246D0"/>
    <w:rsid w:val="002249F8"/>
    <w:rsid w:val="00224FB3"/>
    <w:rsid w:val="002254C9"/>
    <w:rsid w:val="002268CD"/>
    <w:rsid w:val="0022749A"/>
    <w:rsid w:val="00227D2C"/>
    <w:rsid w:val="00227FB2"/>
    <w:rsid w:val="0023000A"/>
    <w:rsid w:val="00230472"/>
    <w:rsid w:val="00232315"/>
    <w:rsid w:val="00232B63"/>
    <w:rsid w:val="002330F4"/>
    <w:rsid w:val="002333A2"/>
    <w:rsid w:val="0023367C"/>
    <w:rsid w:val="00233AAE"/>
    <w:rsid w:val="00233AB4"/>
    <w:rsid w:val="002345B5"/>
    <w:rsid w:val="00234615"/>
    <w:rsid w:val="0023495F"/>
    <w:rsid w:val="00235718"/>
    <w:rsid w:val="00235DFB"/>
    <w:rsid w:val="00236976"/>
    <w:rsid w:val="00237548"/>
    <w:rsid w:val="0023795B"/>
    <w:rsid w:val="00237E32"/>
    <w:rsid w:val="002403A9"/>
    <w:rsid w:val="00240494"/>
    <w:rsid w:val="00240E68"/>
    <w:rsid w:val="00242273"/>
    <w:rsid w:val="002424F3"/>
    <w:rsid w:val="00242690"/>
    <w:rsid w:val="00242C4A"/>
    <w:rsid w:val="00243133"/>
    <w:rsid w:val="002431F4"/>
    <w:rsid w:val="00243A50"/>
    <w:rsid w:val="00243B16"/>
    <w:rsid w:val="00244E90"/>
    <w:rsid w:val="00245599"/>
    <w:rsid w:val="00246D52"/>
    <w:rsid w:val="002473AD"/>
    <w:rsid w:val="00251227"/>
    <w:rsid w:val="002512D3"/>
    <w:rsid w:val="00251A7D"/>
    <w:rsid w:val="002520B3"/>
    <w:rsid w:val="002522E0"/>
    <w:rsid w:val="0025237B"/>
    <w:rsid w:val="002537BC"/>
    <w:rsid w:val="00253FC1"/>
    <w:rsid w:val="002540D1"/>
    <w:rsid w:val="00254373"/>
    <w:rsid w:val="002544FA"/>
    <w:rsid w:val="00254891"/>
    <w:rsid w:val="002552A5"/>
    <w:rsid w:val="00255EA0"/>
    <w:rsid w:val="0025636F"/>
    <w:rsid w:val="0025649F"/>
    <w:rsid w:val="002572A2"/>
    <w:rsid w:val="00260A10"/>
    <w:rsid w:val="00261993"/>
    <w:rsid w:val="00262AD3"/>
    <w:rsid w:val="00262F9D"/>
    <w:rsid w:val="00263112"/>
    <w:rsid w:val="00263475"/>
    <w:rsid w:val="00263CA8"/>
    <w:rsid w:val="00264794"/>
    <w:rsid w:val="002648F1"/>
    <w:rsid w:val="00265221"/>
    <w:rsid w:val="00265D3C"/>
    <w:rsid w:val="0026674B"/>
    <w:rsid w:val="00266C9C"/>
    <w:rsid w:val="00267015"/>
    <w:rsid w:val="00267584"/>
    <w:rsid w:val="00267EE9"/>
    <w:rsid w:val="0027095C"/>
    <w:rsid w:val="00271510"/>
    <w:rsid w:val="00271764"/>
    <w:rsid w:val="002719F2"/>
    <w:rsid w:val="00271F05"/>
    <w:rsid w:val="00272370"/>
    <w:rsid w:val="00272633"/>
    <w:rsid w:val="00273523"/>
    <w:rsid w:val="0027389A"/>
    <w:rsid w:val="00275F0E"/>
    <w:rsid w:val="00276459"/>
    <w:rsid w:val="00276F89"/>
    <w:rsid w:val="002771FE"/>
    <w:rsid w:val="002777A2"/>
    <w:rsid w:val="00277904"/>
    <w:rsid w:val="002805B2"/>
    <w:rsid w:val="002815C3"/>
    <w:rsid w:val="00281BDE"/>
    <w:rsid w:val="00281E1D"/>
    <w:rsid w:val="00281F28"/>
    <w:rsid w:val="00281F6F"/>
    <w:rsid w:val="00281FBB"/>
    <w:rsid w:val="00282692"/>
    <w:rsid w:val="002830CE"/>
    <w:rsid w:val="002832D1"/>
    <w:rsid w:val="0028386F"/>
    <w:rsid w:val="00283B85"/>
    <w:rsid w:val="002849C9"/>
    <w:rsid w:val="00286287"/>
    <w:rsid w:val="00287254"/>
    <w:rsid w:val="002872AD"/>
    <w:rsid w:val="0028788C"/>
    <w:rsid w:val="0029096A"/>
    <w:rsid w:val="00291713"/>
    <w:rsid w:val="00291902"/>
    <w:rsid w:val="00292E08"/>
    <w:rsid w:val="00293165"/>
    <w:rsid w:val="00293275"/>
    <w:rsid w:val="00293A9E"/>
    <w:rsid w:val="0029429E"/>
    <w:rsid w:val="0029442C"/>
    <w:rsid w:val="00295DBF"/>
    <w:rsid w:val="002961F7"/>
    <w:rsid w:val="00296DBC"/>
    <w:rsid w:val="00296FDE"/>
    <w:rsid w:val="002A0396"/>
    <w:rsid w:val="002A2790"/>
    <w:rsid w:val="002A29B4"/>
    <w:rsid w:val="002A302E"/>
    <w:rsid w:val="002A3FDA"/>
    <w:rsid w:val="002A4820"/>
    <w:rsid w:val="002A4975"/>
    <w:rsid w:val="002A537E"/>
    <w:rsid w:val="002A6EDC"/>
    <w:rsid w:val="002A72B9"/>
    <w:rsid w:val="002A7E42"/>
    <w:rsid w:val="002B02E6"/>
    <w:rsid w:val="002B0640"/>
    <w:rsid w:val="002B138B"/>
    <w:rsid w:val="002B159A"/>
    <w:rsid w:val="002B17CA"/>
    <w:rsid w:val="002B1E20"/>
    <w:rsid w:val="002B2BAA"/>
    <w:rsid w:val="002B3300"/>
    <w:rsid w:val="002B3308"/>
    <w:rsid w:val="002B3B6B"/>
    <w:rsid w:val="002B4FAA"/>
    <w:rsid w:val="002B50E0"/>
    <w:rsid w:val="002B524E"/>
    <w:rsid w:val="002B5298"/>
    <w:rsid w:val="002B54B6"/>
    <w:rsid w:val="002B598F"/>
    <w:rsid w:val="002B7525"/>
    <w:rsid w:val="002B7945"/>
    <w:rsid w:val="002B7F99"/>
    <w:rsid w:val="002C0827"/>
    <w:rsid w:val="002C206D"/>
    <w:rsid w:val="002C2933"/>
    <w:rsid w:val="002C2939"/>
    <w:rsid w:val="002C2C55"/>
    <w:rsid w:val="002C2CC9"/>
    <w:rsid w:val="002C34F4"/>
    <w:rsid w:val="002C4C1B"/>
    <w:rsid w:val="002C50B4"/>
    <w:rsid w:val="002C55F6"/>
    <w:rsid w:val="002C6105"/>
    <w:rsid w:val="002C6D2D"/>
    <w:rsid w:val="002C796B"/>
    <w:rsid w:val="002C7C7F"/>
    <w:rsid w:val="002C7ECE"/>
    <w:rsid w:val="002D10BB"/>
    <w:rsid w:val="002D1A2F"/>
    <w:rsid w:val="002D1A4E"/>
    <w:rsid w:val="002D1DD4"/>
    <w:rsid w:val="002D2051"/>
    <w:rsid w:val="002D22C3"/>
    <w:rsid w:val="002D25E3"/>
    <w:rsid w:val="002D2917"/>
    <w:rsid w:val="002D3F49"/>
    <w:rsid w:val="002D4091"/>
    <w:rsid w:val="002D4AB5"/>
    <w:rsid w:val="002D5102"/>
    <w:rsid w:val="002D57FC"/>
    <w:rsid w:val="002D6AAA"/>
    <w:rsid w:val="002D6DC8"/>
    <w:rsid w:val="002D6F6E"/>
    <w:rsid w:val="002D72B0"/>
    <w:rsid w:val="002D784E"/>
    <w:rsid w:val="002D7B90"/>
    <w:rsid w:val="002D7D27"/>
    <w:rsid w:val="002E01CD"/>
    <w:rsid w:val="002E1916"/>
    <w:rsid w:val="002E1D83"/>
    <w:rsid w:val="002E243C"/>
    <w:rsid w:val="002E275B"/>
    <w:rsid w:val="002E333C"/>
    <w:rsid w:val="002E45B1"/>
    <w:rsid w:val="002E4643"/>
    <w:rsid w:val="002E7E44"/>
    <w:rsid w:val="002F0A6E"/>
    <w:rsid w:val="002F1E08"/>
    <w:rsid w:val="002F2271"/>
    <w:rsid w:val="002F3400"/>
    <w:rsid w:val="002F3DE1"/>
    <w:rsid w:val="002F3E55"/>
    <w:rsid w:val="002F40FF"/>
    <w:rsid w:val="002F4197"/>
    <w:rsid w:val="002F4E2A"/>
    <w:rsid w:val="002F59E2"/>
    <w:rsid w:val="002F5CA9"/>
    <w:rsid w:val="002F6A2C"/>
    <w:rsid w:val="002F6B05"/>
    <w:rsid w:val="002F6D61"/>
    <w:rsid w:val="002F7348"/>
    <w:rsid w:val="002F7AE2"/>
    <w:rsid w:val="002F7AE3"/>
    <w:rsid w:val="00300A15"/>
    <w:rsid w:val="00300D3A"/>
    <w:rsid w:val="00301F7A"/>
    <w:rsid w:val="00302A4D"/>
    <w:rsid w:val="00303B0B"/>
    <w:rsid w:val="00304EDB"/>
    <w:rsid w:val="00305180"/>
    <w:rsid w:val="00305208"/>
    <w:rsid w:val="003059F4"/>
    <w:rsid w:val="00305FD6"/>
    <w:rsid w:val="00306907"/>
    <w:rsid w:val="00306BF9"/>
    <w:rsid w:val="00306D17"/>
    <w:rsid w:val="00307919"/>
    <w:rsid w:val="0031193B"/>
    <w:rsid w:val="003121FB"/>
    <w:rsid w:val="00313568"/>
    <w:rsid w:val="003137A4"/>
    <w:rsid w:val="0031384B"/>
    <w:rsid w:val="00314091"/>
    <w:rsid w:val="003143DC"/>
    <w:rsid w:val="00314CF5"/>
    <w:rsid w:val="0031589A"/>
    <w:rsid w:val="00315C58"/>
    <w:rsid w:val="00316D22"/>
    <w:rsid w:val="00316DFF"/>
    <w:rsid w:val="0031743C"/>
    <w:rsid w:val="00317B79"/>
    <w:rsid w:val="00321398"/>
    <w:rsid w:val="00322760"/>
    <w:rsid w:val="0032303C"/>
    <w:rsid w:val="00323491"/>
    <w:rsid w:val="00323AB2"/>
    <w:rsid w:val="00324DFD"/>
    <w:rsid w:val="00325801"/>
    <w:rsid w:val="00326E85"/>
    <w:rsid w:val="00327C4A"/>
    <w:rsid w:val="00327D7B"/>
    <w:rsid w:val="003305B9"/>
    <w:rsid w:val="003313EC"/>
    <w:rsid w:val="00331F2B"/>
    <w:rsid w:val="003328DF"/>
    <w:rsid w:val="00333432"/>
    <w:rsid w:val="003335B6"/>
    <w:rsid w:val="00334456"/>
    <w:rsid w:val="00335251"/>
    <w:rsid w:val="0033546A"/>
    <w:rsid w:val="003360EC"/>
    <w:rsid w:val="00337B5B"/>
    <w:rsid w:val="00337CAD"/>
    <w:rsid w:val="00341440"/>
    <w:rsid w:val="00341614"/>
    <w:rsid w:val="003416AF"/>
    <w:rsid w:val="003419FF"/>
    <w:rsid w:val="00341E2C"/>
    <w:rsid w:val="00342C26"/>
    <w:rsid w:val="00344836"/>
    <w:rsid w:val="00344D20"/>
    <w:rsid w:val="0034531F"/>
    <w:rsid w:val="0034574E"/>
    <w:rsid w:val="00345B5E"/>
    <w:rsid w:val="003465A4"/>
    <w:rsid w:val="00346B3B"/>
    <w:rsid w:val="00346F2E"/>
    <w:rsid w:val="003472E9"/>
    <w:rsid w:val="00347B05"/>
    <w:rsid w:val="00347E73"/>
    <w:rsid w:val="003520A3"/>
    <w:rsid w:val="003537AF"/>
    <w:rsid w:val="00353BEA"/>
    <w:rsid w:val="00355236"/>
    <w:rsid w:val="00355D9E"/>
    <w:rsid w:val="003562C9"/>
    <w:rsid w:val="00357A87"/>
    <w:rsid w:val="00357E44"/>
    <w:rsid w:val="00357EB0"/>
    <w:rsid w:val="00357EE4"/>
    <w:rsid w:val="00360691"/>
    <w:rsid w:val="00360B28"/>
    <w:rsid w:val="00360EC1"/>
    <w:rsid w:val="003610D1"/>
    <w:rsid w:val="00361DBD"/>
    <w:rsid w:val="00362E42"/>
    <w:rsid w:val="003637DD"/>
    <w:rsid w:val="003639E5"/>
    <w:rsid w:val="00364CF5"/>
    <w:rsid w:val="00364E79"/>
    <w:rsid w:val="00365758"/>
    <w:rsid w:val="00365D92"/>
    <w:rsid w:val="00366552"/>
    <w:rsid w:val="003665F9"/>
    <w:rsid w:val="00366907"/>
    <w:rsid w:val="00366DC9"/>
    <w:rsid w:val="003676C9"/>
    <w:rsid w:val="00370285"/>
    <w:rsid w:val="00370874"/>
    <w:rsid w:val="00370E0F"/>
    <w:rsid w:val="003710AE"/>
    <w:rsid w:val="0037166C"/>
    <w:rsid w:val="00371A3F"/>
    <w:rsid w:val="00374ABF"/>
    <w:rsid w:val="00374B68"/>
    <w:rsid w:val="00374C27"/>
    <w:rsid w:val="0037620C"/>
    <w:rsid w:val="003763BA"/>
    <w:rsid w:val="00377829"/>
    <w:rsid w:val="0037799C"/>
    <w:rsid w:val="003803F1"/>
    <w:rsid w:val="00381652"/>
    <w:rsid w:val="00382202"/>
    <w:rsid w:val="0038341D"/>
    <w:rsid w:val="00383711"/>
    <w:rsid w:val="00383E38"/>
    <w:rsid w:val="00384BBF"/>
    <w:rsid w:val="003864CF"/>
    <w:rsid w:val="00386639"/>
    <w:rsid w:val="00386701"/>
    <w:rsid w:val="003874F4"/>
    <w:rsid w:val="003874F8"/>
    <w:rsid w:val="003876CF"/>
    <w:rsid w:val="0039184B"/>
    <w:rsid w:val="00391903"/>
    <w:rsid w:val="00392888"/>
    <w:rsid w:val="00393213"/>
    <w:rsid w:val="003934B3"/>
    <w:rsid w:val="00393612"/>
    <w:rsid w:val="003938EF"/>
    <w:rsid w:val="003939CD"/>
    <w:rsid w:val="00394189"/>
    <w:rsid w:val="00394B14"/>
    <w:rsid w:val="00395632"/>
    <w:rsid w:val="0039576F"/>
    <w:rsid w:val="003957C4"/>
    <w:rsid w:val="00397D42"/>
    <w:rsid w:val="00397D87"/>
    <w:rsid w:val="003A014C"/>
    <w:rsid w:val="003A0A9A"/>
    <w:rsid w:val="003A1201"/>
    <w:rsid w:val="003A13A6"/>
    <w:rsid w:val="003A1406"/>
    <w:rsid w:val="003A1517"/>
    <w:rsid w:val="003A1710"/>
    <w:rsid w:val="003A1996"/>
    <w:rsid w:val="003A1AC5"/>
    <w:rsid w:val="003A224D"/>
    <w:rsid w:val="003A2422"/>
    <w:rsid w:val="003A2450"/>
    <w:rsid w:val="003A2867"/>
    <w:rsid w:val="003A3848"/>
    <w:rsid w:val="003A3ABD"/>
    <w:rsid w:val="003A4455"/>
    <w:rsid w:val="003A59D8"/>
    <w:rsid w:val="003A5D4C"/>
    <w:rsid w:val="003A6D0F"/>
    <w:rsid w:val="003A6DEE"/>
    <w:rsid w:val="003A71FD"/>
    <w:rsid w:val="003A7EDE"/>
    <w:rsid w:val="003B01E8"/>
    <w:rsid w:val="003B0ACB"/>
    <w:rsid w:val="003B0BF4"/>
    <w:rsid w:val="003B0EA7"/>
    <w:rsid w:val="003B0F33"/>
    <w:rsid w:val="003B2CD2"/>
    <w:rsid w:val="003B3D55"/>
    <w:rsid w:val="003B3FA8"/>
    <w:rsid w:val="003B4B43"/>
    <w:rsid w:val="003B4B7D"/>
    <w:rsid w:val="003B50DC"/>
    <w:rsid w:val="003B51F1"/>
    <w:rsid w:val="003B5415"/>
    <w:rsid w:val="003B643D"/>
    <w:rsid w:val="003B7210"/>
    <w:rsid w:val="003B74CB"/>
    <w:rsid w:val="003B7FBC"/>
    <w:rsid w:val="003C0F1A"/>
    <w:rsid w:val="003C1322"/>
    <w:rsid w:val="003C19C2"/>
    <w:rsid w:val="003C208A"/>
    <w:rsid w:val="003C2B29"/>
    <w:rsid w:val="003C2F30"/>
    <w:rsid w:val="003C4315"/>
    <w:rsid w:val="003C4806"/>
    <w:rsid w:val="003C51AA"/>
    <w:rsid w:val="003C631B"/>
    <w:rsid w:val="003C6866"/>
    <w:rsid w:val="003C6D84"/>
    <w:rsid w:val="003C6F02"/>
    <w:rsid w:val="003D024C"/>
    <w:rsid w:val="003D10DF"/>
    <w:rsid w:val="003D1925"/>
    <w:rsid w:val="003D1ECD"/>
    <w:rsid w:val="003D1ED1"/>
    <w:rsid w:val="003D2017"/>
    <w:rsid w:val="003D2772"/>
    <w:rsid w:val="003D2AB7"/>
    <w:rsid w:val="003D31C3"/>
    <w:rsid w:val="003D345D"/>
    <w:rsid w:val="003D420C"/>
    <w:rsid w:val="003D44FC"/>
    <w:rsid w:val="003D4FE0"/>
    <w:rsid w:val="003D505C"/>
    <w:rsid w:val="003D63BD"/>
    <w:rsid w:val="003D650D"/>
    <w:rsid w:val="003D69AC"/>
    <w:rsid w:val="003D7B31"/>
    <w:rsid w:val="003D7C0E"/>
    <w:rsid w:val="003E0BD3"/>
    <w:rsid w:val="003E0DB5"/>
    <w:rsid w:val="003E14BD"/>
    <w:rsid w:val="003E155C"/>
    <w:rsid w:val="003E1D92"/>
    <w:rsid w:val="003E23D1"/>
    <w:rsid w:val="003E3129"/>
    <w:rsid w:val="003E378A"/>
    <w:rsid w:val="003E3A23"/>
    <w:rsid w:val="003E516D"/>
    <w:rsid w:val="003E533C"/>
    <w:rsid w:val="003E5C7A"/>
    <w:rsid w:val="003E5DF8"/>
    <w:rsid w:val="003E6F6E"/>
    <w:rsid w:val="003E7347"/>
    <w:rsid w:val="003F16E5"/>
    <w:rsid w:val="003F33CD"/>
    <w:rsid w:val="003F3C81"/>
    <w:rsid w:val="003F5E23"/>
    <w:rsid w:val="003F6265"/>
    <w:rsid w:val="003F6983"/>
    <w:rsid w:val="003F7055"/>
    <w:rsid w:val="003F7287"/>
    <w:rsid w:val="003F7732"/>
    <w:rsid w:val="0040161D"/>
    <w:rsid w:val="00401BD1"/>
    <w:rsid w:val="00403E9F"/>
    <w:rsid w:val="00404988"/>
    <w:rsid w:val="00404ADC"/>
    <w:rsid w:val="0040539A"/>
    <w:rsid w:val="0040724E"/>
    <w:rsid w:val="00407D75"/>
    <w:rsid w:val="004101B8"/>
    <w:rsid w:val="004104FC"/>
    <w:rsid w:val="00410BB7"/>
    <w:rsid w:val="00410C4B"/>
    <w:rsid w:val="00411339"/>
    <w:rsid w:val="00411E6F"/>
    <w:rsid w:val="0041274E"/>
    <w:rsid w:val="00412840"/>
    <w:rsid w:val="00412EAA"/>
    <w:rsid w:val="00414FD0"/>
    <w:rsid w:val="00416236"/>
    <w:rsid w:val="00416463"/>
    <w:rsid w:val="00416524"/>
    <w:rsid w:val="00416FF3"/>
    <w:rsid w:val="004204D4"/>
    <w:rsid w:val="00420A30"/>
    <w:rsid w:val="00420DD7"/>
    <w:rsid w:val="0042168C"/>
    <w:rsid w:val="004222A5"/>
    <w:rsid w:val="0042404E"/>
    <w:rsid w:val="00424B55"/>
    <w:rsid w:val="00426B68"/>
    <w:rsid w:val="00426F55"/>
    <w:rsid w:val="00427D86"/>
    <w:rsid w:val="00430619"/>
    <w:rsid w:val="00430784"/>
    <w:rsid w:val="0043086F"/>
    <w:rsid w:val="00430BBC"/>
    <w:rsid w:val="00430D40"/>
    <w:rsid w:val="0043182F"/>
    <w:rsid w:val="0043282D"/>
    <w:rsid w:val="00433E2C"/>
    <w:rsid w:val="00434696"/>
    <w:rsid w:val="00434BCA"/>
    <w:rsid w:val="00436B89"/>
    <w:rsid w:val="00437315"/>
    <w:rsid w:val="004376E8"/>
    <w:rsid w:val="00441223"/>
    <w:rsid w:val="00441779"/>
    <w:rsid w:val="00442DF8"/>
    <w:rsid w:val="00443679"/>
    <w:rsid w:val="004438AA"/>
    <w:rsid w:val="00443BA8"/>
    <w:rsid w:val="00444320"/>
    <w:rsid w:val="00445068"/>
    <w:rsid w:val="0044541A"/>
    <w:rsid w:val="00445854"/>
    <w:rsid w:val="00445C13"/>
    <w:rsid w:val="00446A3F"/>
    <w:rsid w:val="00446BCD"/>
    <w:rsid w:val="00446DF7"/>
    <w:rsid w:val="00447A2C"/>
    <w:rsid w:val="00447EAE"/>
    <w:rsid w:val="00447F37"/>
    <w:rsid w:val="00450750"/>
    <w:rsid w:val="00450F44"/>
    <w:rsid w:val="004513AA"/>
    <w:rsid w:val="004515A3"/>
    <w:rsid w:val="004519A0"/>
    <w:rsid w:val="00451DE4"/>
    <w:rsid w:val="004534D2"/>
    <w:rsid w:val="004535AF"/>
    <w:rsid w:val="00453C4A"/>
    <w:rsid w:val="00453D08"/>
    <w:rsid w:val="0045414E"/>
    <w:rsid w:val="0045471D"/>
    <w:rsid w:val="00454D7D"/>
    <w:rsid w:val="00455415"/>
    <w:rsid w:val="00455C29"/>
    <w:rsid w:val="00456F3D"/>
    <w:rsid w:val="00456FF2"/>
    <w:rsid w:val="00460572"/>
    <w:rsid w:val="0046076C"/>
    <w:rsid w:val="00460AC5"/>
    <w:rsid w:val="00460E2E"/>
    <w:rsid w:val="00462EB3"/>
    <w:rsid w:val="00463004"/>
    <w:rsid w:val="004632A3"/>
    <w:rsid w:val="004634A4"/>
    <w:rsid w:val="0046414D"/>
    <w:rsid w:val="0046427F"/>
    <w:rsid w:val="004643D1"/>
    <w:rsid w:val="004651D4"/>
    <w:rsid w:val="0046521D"/>
    <w:rsid w:val="00465C12"/>
    <w:rsid w:val="0046669C"/>
    <w:rsid w:val="0047019E"/>
    <w:rsid w:val="00470321"/>
    <w:rsid w:val="00470B1D"/>
    <w:rsid w:val="00471782"/>
    <w:rsid w:val="00471C04"/>
    <w:rsid w:val="004726BE"/>
    <w:rsid w:val="004727E4"/>
    <w:rsid w:val="004732D3"/>
    <w:rsid w:val="00473BC8"/>
    <w:rsid w:val="00474B2A"/>
    <w:rsid w:val="004759D0"/>
    <w:rsid w:val="004759E2"/>
    <w:rsid w:val="00480153"/>
    <w:rsid w:val="00480B6F"/>
    <w:rsid w:val="00481AC6"/>
    <w:rsid w:val="00482093"/>
    <w:rsid w:val="004827E5"/>
    <w:rsid w:val="00483372"/>
    <w:rsid w:val="00483BFF"/>
    <w:rsid w:val="00483E70"/>
    <w:rsid w:val="0048402D"/>
    <w:rsid w:val="00484965"/>
    <w:rsid w:val="004849D7"/>
    <w:rsid w:val="004854E1"/>
    <w:rsid w:val="00485767"/>
    <w:rsid w:val="00485E1C"/>
    <w:rsid w:val="0048636D"/>
    <w:rsid w:val="00487214"/>
    <w:rsid w:val="004905EF"/>
    <w:rsid w:val="004906FE"/>
    <w:rsid w:val="00490A63"/>
    <w:rsid w:val="004919E5"/>
    <w:rsid w:val="0049234D"/>
    <w:rsid w:val="0049253B"/>
    <w:rsid w:val="004928A2"/>
    <w:rsid w:val="00493413"/>
    <w:rsid w:val="00494FE1"/>
    <w:rsid w:val="0049662F"/>
    <w:rsid w:val="00497551"/>
    <w:rsid w:val="00497BB7"/>
    <w:rsid w:val="004A1176"/>
    <w:rsid w:val="004A2E8F"/>
    <w:rsid w:val="004A2F79"/>
    <w:rsid w:val="004A401F"/>
    <w:rsid w:val="004A4A70"/>
    <w:rsid w:val="004A5411"/>
    <w:rsid w:val="004A5434"/>
    <w:rsid w:val="004A56E0"/>
    <w:rsid w:val="004A5E87"/>
    <w:rsid w:val="004A65DA"/>
    <w:rsid w:val="004B0BF2"/>
    <w:rsid w:val="004B13BB"/>
    <w:rsid w:val="004B1E86"/>
    <w:rsid w:val="004B2C06"/>
    <w:rsid w:val="004B3FD1"/>
    <w:rsid w:val="004B4A37"/>
    <w:rsid w:val="004B51F3"/>
    <w:rsid w:val="004B52CF"/>
    <w:rsid w:val="004B59D8"/>
    <w:rsid w:val="004B5A78"/>
    <w:rsid w:val="004C0557"/>
    <w:rsid w:val="004C064C"/>
    <w:rsid w:val="004C1EA6"/>
    <w:rsid w:val="004C3CAA"/>
    <w:rsid w:val="004C46B5"/>
    <w:rsid w:val="004C4E5A"/>
    <w:rsid w:val="004C56D8"/>
    <w:rsid w:val="004C5838"/>
    <w:rsid w:val="004C5DF4"/>
    <w:rsid w:val="004C6AB9"/>
    <w:rsid w:val="004C7150"/>
    <w:rsid w:val="004C726D"/>
    <w:rsid w:val="004C75CD"/>
    <w:rsid w:val="004D04BA"/>
    <w:rsid w:val="004D0713"/>
    <w:rsid w:val="004D07E6"/>
    <w:rsid w:val="004D17BD"/>
    <w:rsid w:val="004D2672"/>
    <w:rsid w:val="004D2BF6"/>
    <w:rsid w:val="004D2FBE"/>
    <w:rsid w:val="004D3BAE"/>
    <w:rsid w:val="004D3CAA"/>
    <w:rsid w:val="004D3E13"/>
    <w:rsid w:val="004D4168"/>
    <w:rsid w:val="004D4843"/>
    <w:rsid w:val="004D51D4"/>
    <w:rsid w:val="004D53FC"/>
    <w:rsid w:val="004D579F"/>
    <w:rsid w:val="004D5921"/>
    <w:rsid w:val="004D5E80"/>
    <w:rsid w:val="004D6BA2"/>
    <w:rsid w:val="004E0D40"/>
    <w:rsid w:val="004E1C99"/>
    <w:rsid w:val="004E275D"/>
    <w:rsid w:val="004E31BA"/>
    <w:rsid w:val="004E3B8C"/>
    <w:rsid w:val="004E4B23"/>
    <w:rsid w:val="004E757D"/>
    <w:rsid w:val="004E7A4F"/>
    <w:rsid w:val="004F0176"/>
    <w:rsid w:val="004F1923"/>
    <w:rsid w:val="004F2109"/>
    <w:rsid w:val="004F3358"/>
    <w:rsid w:val="004F3529"/>
    <w:rsid w:val="004F3AFB"/>
    <w:rsid w:val="004F408D"/>
    <w:rsid w:val="004F4CCE"/>
    <w:rsid w:val="004F53EE"/>
    <w:rsid w:val="004F5814"/>
    <w:rsid w:val="004F5916"/>
    <w:rsid w:val="004F5A24"/>
    <w:rsid w:val="004F5D46"/>
    <w:rsid w:val="004F71F9"/>
    <w:rsid w:val="004F74E6"/>
    <w:rsid w:val="004F775C"/>
    <w:rsid w:val="00501025"/>
    <w:rsid w:val="00501808"/>
    <w:rsid w:val="00501F91"/>
    <w:rsid w:val="005036F3"/>
    <w:rsid w:val="005045D5"/>
    <w:rsid w:val="00504645"/>
    <w:rsid w:val="0050498C"/>
    <w:rsid w:val="005050B5"/>
    <w:rsid w:val="00505EDB"/>
    <w:rsid w:val="005069CF"/>
    <w:rsid w:val="00506A65"/>
    <w:rsid w:val="00506D32"/>
    <w:rsid w:val="00507626"/>
    <w:rsid w:val="00510375"/>
    <w:rsid w:val="0051062F"/>
    <w:rsid w:val="00510A18"/>
    <w:rsid w:val="00510CAA"/>
    <w:rsid w:val="00510EB1"/>
    <w:rsid w:val="0051135D"/>
    <w:rsid w:val="005118C4"/>
    <w:rsid w:val="00511D82"/>
    <w:rsid w:val="005122EF"/>
    <w:rsid w:val="005133A7"/>
    <w:rsid w:val="00513A26"/>
    <w:rsid w:val="00515CCD"/>
    <w:rsid w:val="00516002"/>
    <w:rsid w:val="005165DE"/>
    <w:rsid w:val="00516723"/>
    <w:rsid w:val="00516FD9"/>
    <w:rsid w:val="00517910"/>
    <w:rsid w:val="005204DA"/>
    <w:rsid w:val="00521DD2"/>
    <w:rsid w:val="00521DD3"/>
    <w:rsid w:val="00522C74"/>
    <w:rsid w:val="00522F73"/>
    <w:rsid w:val="00523B97"/>
    <w:rsid w:val="0052536F"/>
    <w:rsid w:val="005258C6"/>
    <w:rsid w:val="00525A8B"/>
    <w:rsid w:val="00526BC3"/>
    <w:rsid w:val="00527585"/>
    <w:rsid w:val="00527B98"/>
    <w:rsid w:val="005306A9"/>
    <w:rsid w:val="00530A59"/>
    <w:rsid w:val="00530B7F"/>
    <w:rsid w:val="005325B4"/>
    <w:rsid w:val="005325E6"/>
    <w:rsid w:val="005330CB"/>
    <w:rsid w:val="005331A2"/>
    <w:rsid w:val="0053371F"/>
    <w:rsid w:val="005338C9"/>
    <w:rsid w:val="00535312"/>
    <w:rsid w:val="005362A7"/>
    <w:rsid w:val="005366FA"/>
    <w:rsid w:val="005369C1"/>
    <w:rsid w:val="00540380"/>
    <w:rsid w:val="00540F6D"/>
    <w:rsid w:val="00541E80"/>
    <w:rsid w:val="005427C0"/>
    <w:rsid w:val="0054481A"/>
    <w:rsid w:val="0054521E"/>
    <w:rsid w:val="005456B4"/>
    <w:rsid w:val="00545A3C"/>
    <w:rsid w:val="00545BA3"/>
    <w:rsid w:val="005463FC"/>
    <w:rsid w:val="0054756B"/>
    <w:rsid w:val="00547C2C"/>
    <w:rsid w:val="00547EB8"/>
    <w:rsid w:val="005504CB"/>
    <w:rsid w:val="00550A82"/>
    <w:rsid w:val="00551424"/>
    <w:rsid w:val="00551B20"/>
    <w:rsid w:val="00551F8F"/>
    <w:rsid w:val="00552BE7"/>
    <w:rsid w:val="0055372E"/>
    <w:rsid w:val="005538F3"/>
    <w:rsid w:val="005539B9"/>
    <w:rsid w:val="00553D37"/>
    <w:rsid w:val="005572B3"/>
    <w:rsid w:val="005608A7"/>
    <w:rsid w:val="005608EF"/>
    <w:rsid w:val="00561849"/>
    <w:rsid w:val="00561A62"/>
    <w:rsid w:val="005622FE"/>
    <w:rsid w:val="00562DF7"/>
    <w:rsid w:val="00562FDA"/>
    <w:rsid w:val="0056380A"/>
    <w:rsid w:val="0056384D"/>
    <w:rsid w:val="00563BBB"/>
    <w:rsid w:val="005642CA"/>
    <w:rsid w:val="00564C76"/>
    <w:rsid w:val="00564CA4"/>
    <w:rsid w:val="00564CB9"/>
    <w:rsid w:val="00564D5B"/>
    <w:rsid w:val="0056504F"/>
    <w:rsid w:val="005656FE"/>
    <w:rsid w:val="00565EEF"/>
    <w:rsid w:val="00566CD7"/>
    <w:rsid w:val="005675E4"/>
    <w:rsid w:val="00567EC6"/>
    <w:rsid w:val="0057243E"/>
    <w:rsid w:val="005728C0"/>
    <w:rsid w:val="00572EAB"/>
    <w:rsid w:val="00573DAF"/>
    <w:rsid w:val="005742A3"/>
    <w:rsid w:val="00576D1E"/>
    <w:rsid w:val="0057769B"/>
    <w:rsid w:val="00580969"/>
    <w:rsid w:val="00580A6C"/>
    <w:rsid w:val="00580E78"/>
    <w:rsid w:val="005812BE"/>
    <w:rsid w:val="005813F1"/>
    <w:rsid w:val="00581837"/>
    <w:rsid w:val="00581BD5"/>
    <w:rsid w:val="00582BB1"/>
    <w:rsid w:val="00583A6F"/>
    <w:rsid w:val="00584A68"/>
    <w:rsid w:val="00584AAE"/>
    <w:rsid w:val="00585F44"/>
    <w:rsid w:val="00586164"/>
    <w:rsid w:val="00586721"/>
    <w:rsid w:val="00586893"/>
    <w:rsid w:val="00586F52"/>
    <w:rsid w:val="005876AB"/>
    <w:rsid w:val="00590075"/>
    <w:rsid w:val="005917AC"/>
    <w:rsid w:val="00591887"/>
    <w:rsid w:val="00592834"/>
    <w:rsid w:val="00593471"/>
    <w:rsid w:val="00594746"/>
    <w:rsid w:val="00596886"/>
    <w:rsid w:val="00596E05"/>
    <w:rsid w:val="00597961"/>
    <w:rsid w:val="00597BEB"/>
    <w:rsid w:val="005A10EB"/>
    <w:rsid w:val="005A16D4"/>
    <w:rsid w:val="005A1AB0"/>
    <w:rsid w:val="005A1E50"/>
    <w:rsid w:val="005A20EF"/>
    <w:rsid w:val="005A384E"/>
    <w:rsid w:val="005A39BE"/>
    <w:rsid w:val="005A456C"/>
    <w:rsid w:val="005A6876"/>
    <w:rsid w:val="005A6F0F"/>
    <w:rsid w:val="005B082D"/>
    <w:rsid w:val="005B08E3"/>
    <w:rsid w:val="005B27F4"/>
    <w:rsid w:val="005B45FD"/>
    <w:rsid w:val="005B541F"/>
    <w:rsid w:val="005B5C68"/>
    <w:rsid w:val="005B616F"/>
    <w:rsid w:val="005C05CB"/>
    <w:rsid w:val="005C1242"/>
    <w:rsid w:val="005C15A8"/>
    <w:rsid w:val="005C2FC0"/>
    <w:rsid w:val="005C3473"/>
    <w:rsid w:val="005C3D19"/>
    <w:rsid w:val="005C4826"/>
    <w:rsid w:val="005C55EC"/>
    <w:rsid w:val="005C5AF2"/>
    <w:rsid w:val="005C5DC0"/>
    <w:rsid w:val="005C5DDF"/>
    <w:rsid w:val="005C60F3"/>
    <w:rsid w:val="005C63E4"/>
    <w:rsid w:val="005C6529"/>
    <w:rsid w:val="005C681C"/>
    <w:rsid w:val="005C78B7"/>
    <w:rsid w:val="005C7A7F"/>
    <w:rsid w:val="005D00DF"/>
    <w:rsid w:val="005D0217"/>
    <w:rsid w:val="005D08D5"/>
    <w:rsid w:val="005D193F"/>
    <w:rsid w:val="005D1A7E"/>
    <w:rsid w:val="005D2A21"/>
    <w:rsid w:val="005D2A30"/>
    <w:rsid w:val="005D2DCB"/>
    <w:rsid w:val="005D357F"/>
    <w:rsid w:val="005D3CC9"/>
    <w:rsid w:val="005D40CE"/>
    <w:rsid w:val="005D4105"/>
    <w:rsid w:val="005D7595"/>
    <w:rsid w:val="005D7A2D"/>
    <w:rsid w:val="005E0291"/>
    <w:rsid w:val="005E082E"/>
    <w:rsid w:val="005E0F69"/>
    <w:rsid w:val="005E1238"/>
    <w:rsid w:val="005E1CB9"/>
    <w:rsid w:val="005E1F04"/>
    <w:rsid w:val="005E2364"/>
    <w:rsid w:val="005E2C22"/>
    <w:rsid w:val="005E2C7D"/>
    <w:rsid w:val="005E310C"/>
    <w:rsid w:val="005E39F3"/>
    <w:rsid w:val="005E3A11"/>
    <w:rsid w:val="005E4392"/>
    <w:rsid w:val="005E45B2"/>
    <w:rsid w:val="005E48A2"/>
    <w:rsid w:val="005E4960"/>
    <w:rsid w:val="005E4CD6"/>
    <w:rsid w:val="005E517B"/>
    <w:rsid w:val="005E5C0D"/>
    <w:rsid w:val="005E5D6D"/>
    <w:rsid w:val="005E5FDB"/>
    <w:rsid w:val="005E6164"/>
    <w:rsid w:val="005E64F7"/>
    <w:rsid w:val="005E6F03"/>
    <w:rsid w:val="005E75F9"/>
    <w:rsid w:val="005E7860"/>
    <w:rsid w:val="005E7893"/>
    <w:rsid w:val="005F0040"/>
    <w:rsid w:val="005F0852"/>
    <w:rsid w:val="005F0A78"/>
    <w:rsid w:val="005F0CC3"/>
    <w:rsid w:val="005F14C6"/>
    <w:rsid w:val="005F19EB"/>
    <w:rsid w:val="005F250E"/>
    <w:rsid w:val="005F2DD5"/>
    <w:rsid w:val="005F36DF"/>
    <w:rsid w:val="005F3DD4"/>
    <w:rsid w:val="005F511B"/>
    <w:rsid w:val="005F5368"/>
    <w:rsid w:val="005F541C"/>
    <w:rsid w:val="005F5569"/>
    <w:rsid w:val="005F64EC"/>
    <w:rsid w:val="005F664D"/>
    <w:rsid w:val="005F76D5"/>
    <w:rsid w:val="005F7E5A"/>
    <w:rsid w:val="00600F64"/>
    <w:rsid w:val="00604B89"/>
    <w:rsid w:val="00605891"/>
    <w:rsid w:val="00605A23"/>
    <w:rsid w:val="00605AA0"/>
    <w:rsid w:val="00605F0B"/>
    <w:rsid w:val="0060755B"/>
    <w:rsid w:val="006078B6"/>
    <w:rsid w:val="00607B25"/>
    <w:rsid w:val="00611067"/>
    <w:rsid w:val="00611F98"/>
    <w:rsid w:val="00611FC2"/>
    <w:rsid w:val="006124FE"/>
    <w:rsid w:val="00613DF0"/>
    <w:rsid w:val="00614531"/>
    <w:rsid w:val="006146E2"/>
    <w:rsid w:val="006149C2"/>
    <w:rsid w:val="00614F26"/>
    <w:rsid w:val="00615105"/>
    <w:rsid w:val="0061574B"/>
    <w:rsid w:val="006157C1"/>
    <w:rsid w:val="00615CC3"/>
    <w:rsid w:val="00616BEE"/>
    <w:rsid w:val="00616D7F"/>
    <w:rsid w:val="006171C2"/>
    <w:rsid w:val="00617C9D"/>
    <w:rsid w:val="00617D51"/>
    <w:rsid w:val="006206E5"/>
    <w:rsid w:val="00620AF5"/>
    <w:rsid w:val="00620C40"/>
    <w:rsid w:val="00620FEC"/>
    <w:rsid w:val="0062107B"/>
    <w:rsid w:val="006215DB"/>
    <w:rsid w:val="00621754"/>
    <w:rsid w:val="00621978"/>
    <w:rsid w:val="006222ED"/>
    <w:rsid w:val="0062241A"/>
    <w:rsid w:val="006226DF"/>
    <w:rsid w:val="00623A85"/>
    <w:rsid w:val="00623D15"/>
    <w:rsid w:val="00625AB7"/>
    <w:rsid w:val="00625E90"/>
    <w:rsid w:val="00625F19"/>
    <w:rsid w:val="0062659E"/>
    <w:rsid w:val="00626CDB"/>
    <w:rsid w:val="00627818"/>
    <w:rsid w:val="00634978"/>
    <w:rsid w:val="00634F43"/>
    <w:rsid w:val="00636D78"/>
    <w:rsid w:val="00637944"/>
    <w:rsid w:val="006423F0"/>
    <w:rsid w:val="0064316C"/>
    <w:rsid w:val="00646AB1"/>
    <w:rsid w:val="00647179"/>
    <w:rsid w:val="00647E08"/>
    <w:rsid w:val="00650843"/>
    <w:rsid w:val="006519D6"/>
    <w:rsid w:val="00651D83"/>
    <w:rsid w:val="0065229E"/>
    <w:rsid w:val="00652793"/>
    <w:rsid w:val="006532F7"/>
    <w:rsid w:val="0065356D"/>
    <w:rsid w:val="00653E75"/>
    <w:rsid w:val="006547A7"/>
    <w:rsid w:val="00654B28"/>
    <w:rsid w:val="00655381"/>
    <w:rsid w:val="00660132"/>
    <w:rsid w:val="006608F3"/>
    <w:rsid w:val="006619CC"/>
    <w:rsid w:val="006629CD"/>
    <w:rsid w:val="00662F9B"/>
    <w:rsid w:val="006639B8"/>
    <w:rsid w:val="006647BC"/>
    <w:rsid w:val="006648A5"/>
    <w:rsid w:val="00664D11"/>
    <w:rsid w:val="00664FE1"/>
    <w:rsid w:val="006662C8"/>
    <w:rsid w:val="00666583"/>
    <w:rsid w:val="00666763"/>
    <w:rsid w:val="00666CAC"/>
    <w:rsid w:val="00666D03"/>
    <w:rsid w:val="00667944"/>
    <w:rsid w:val="00667A5A"/>
    <w:rsid w:val="00667E76"/>
    <w:rsid w:val="00670F84"/>
    <w:rsid w:val="00671818"/>
    <w:rsid w:val="00672D0B"/>
    <w:rsid w:val="00672F8B"/>
    <w:rsid w:val="00673200"/>
    <w:rsid w:val="00673334"/>
    <w:rsid w:val="00673BAC"/>
    <w:rsid w:val="00674834"/>
    <w:rsid w:val="00675063"/>
    <w:rsid w:val="006751CC"/>
    <w:rsid w:val="00675980"/>
    <w:rsid w:val="00676BB2"/>
    <w:rsid w:val="00677203"/>
    <w:rsid w:val="0067753E"/>
    <w:rsid w:val="00677859"/>
    <w:rsid w:val="00680087"/>
    <w:rsid w:val="00681017"/>
    <w:rsid w:val="0068177A"/>
    <w:rsid w:val="006818F1"/>
    <w:rsid w:val="006819FA"/>
    <w:rsid w:val="00681BBC"/>
    <w:rsid w:val="0068308B"/>
    <w:rsid w:val="00684562"/>
    <w:rsid w:val="00684CF7"/>
    <w:rsid w:val="00685133"/>
    <w:rsid w:val="00685590"/>
    <w:rsid w:val="0068572A"/>
    <w:rsid w:val="00686347"/>
    <w:rsid w:val="0068644A"/>
    <w:rsid w:val="0068649C"/>
    <w:rsid w:val="00690CC8"/>
    <w:rsid w:val="0069246C"/>
    <w:rsid w:val="006941A2"/>
    <w:rsid w:val="00694A4B"/>
    <w:rsid w:val="0069598B"/>
    <w:rsid w:val="00695AE7"/>
    <w:rsid w:val="00696AA2"/>
    <w:rsid w:val="00696DFF"/>
    <w:rsid w:val="00697BFB"/>
    <w:rsid w:val="006A0F97"/>
    <w:rsid w:val="006A1B3D"/>
    <w:rsid w:val="006A21F6"/>
    <w:rsid w:val="006A26DF"/>
    <w:rsid w:val="006A2FB6"/>
    <w:rsid w:val="006A32F4"/>
    <w:rsid w:val="006A33FD"/>
    <w:rsid w:val="006A3444"/>
    <w:rsid w:val="006A3AF1"/>
    <w:rsid w:val="006A42C6"/>
    <w:rsid w:val="006A47C5"/>
    <w:rsid w:val="006A4F07"/>
    <w:rsid w:val="006A57FB"/>
    <w:rsid w:val="006A5F89"/>
    <w:rsid w:val="006A6339"/>
    <w:rsid w:val="006A6820"/>
    <w:rsid w:val="006A75E6"/>
    <w:rsid w:val="006B1B38"/>
    <w:rsid w:val="006B241F"/>
    <w:rsid w:val="006B2C8D"/>
    <w:rsid w:val="006B2FD7"/>
    <w:rsid w:val="006B3115"/>
    <w:rsid w:val="006B36F0"/>
    <w:rsid w:val="006B3B14"/>
    <w:rsid w:val="006B4415"/>
    <w:rsid w:val="006B54F8"/>
    <w:rsid w:val="006B5BC2"/>
    <w:rsid w:val="006B5F77"/>
    <w:rsid w:val="006B65DD"/>
    <w:rsid w:val="006B6F2D"/>
    <w:rsid w:val="006B7BDC"/>
    <w:rsid w:val="006C00A8"/>
    <w:rsid w:val="006C164F"/>
    <w:rsid w:val="006C2E37"/>
    <w:rsid w:val="006C322F"/>
    <w:rsid w:val="006C3AE5"/>
    <w:rsid w:val="006C4CC6"/>
    <w:rsid w:val="006C512A"/>
    <w:rsid w:val="006C52A8"/>
    <w:rsid w:val="006C589B"/>
    <w:rsid w:val="006C5ED5"/>
    <w:rsid w:val="006C6E4C"/>
    <w:rsid w:val="006D022F"/>
    <w:rsid w:val="006D029E"/>
    <w:rsid w:val="006D1589"/>
    <w:rsid w:val="006D2429"/>
    <w:rsid w:val="006D3C81"/>
    <w:rsid w:val="006D40B3"/>
    <w:rsid w:val="006D4DFF"/>
    <w:rsid w:val="006D5B80"/>
    <w:rsid w:val="006E0BC6"/>
    <w:rsid w:val="006E1BE2"/>
    <w:rsid w:val="006E37F7"/>
    <w:rsid w:val="006E3819"/>
    <w:rsid w:val="006E3E75"/>
    <w:rsid w:val="006E43AC"/>
    <w:rsid w:val="006E4900"/>
    <w:rsid w:val="006E4A25"/>
    <w:rsid w:val="006E4BAF"/>
    <w:rsid w:val="006E5D74"/>
    <w:rsid w:val="006E659F"/>
    <w:rsid w:val="006E7152"/>
    <w:rsid w:val="006E7C70"/>
    <w:rsid w:val="006F00AA"/>
    <w:rsid w:val="006F0481"/>
    <w:rsid w:val="006F0815"/>
    <w:rsid w:val="006F1533"/>
    <w:rsid w:val="006F1704"/>
    <w:rsid w:val="006F1716"/>
    <w:rsid w:val="006F1AE0"/>
    <w:rsid w:val="006F2B60"/>
    <w:rsid w:val="006F2DBC"/>
    <w:rsid w:val="006F3D5E"/>
    <w:rsid w:val="006F49DD"/>
    <w:rsid w:val="006F60F0"/>
    <w:rsid w:val="00700198"/>
    <w:rsid w:val="0070077E"/>
    <w:rsid w:val="007008E1"/>
    <w:rsid w:val="00701B02"/>
    <w:rsid w:val="00702703"/>
    <w:rsid w:val="00702F40"/>
    <w:rsid w:val="00703735"/>
    <w:rsid w:val="00703A9B"/>
    <w:rsid w:val="00704E26"/>
    <w:rsid w:val="00705619"/>
    <w:rsid w:val="007063FF"/>
    <w:rsid w:val="007068F4"/>
    <w:rsid w:val="0070692A"/>
    <w:rsid w:val="00706A99"/>
    <w:rsid w:val="00712144"/>
    <w:rsid w:val="007121D6"/>
    <w:rsid w:val="0071299D"/>
    <w:rsid w:val="007137E9"/>
    <w:rsid w:val="00715B89"/>
    <w:rsid w:val="00720557"/>
    <w:rsid w:val="007213DB"/>
    <w:rsid w:val="007221F2"/>
    <w:rsid w:val="00723F4D"/>
    <w:rsid w:val="00724931"/>
    <w:rsid w:val="00725CC5"/>
    <w:rsid w:val="00726DB9"/>
    <w:rsid w:val="007276F9"/>
    <w:rsid w:val="00727BC8"/>
    <w:rsid w:val="00727DCF"/>
    <w:rsid w:val="007300A9"/>
    <w:rsid w:val="007303BB"/>
    <w:rsid w:val="00730C00"/>
    <w:rsid w:val="00731794"/>
    <w:rsid w:val="00731C70"/>
    <w:rsid w:val="00732735"/>
    <w:rsid w:val="00732F1F"/>
    <w:rsid w:val="007330D5"/>
    <w:rsid w:val="007336CF"/>
    <w:rsid w:val="0073380E"/>
    <w:rsid w:val="007339EB"/>
    <w:rsid w:val="00733E2B"/>
    <w:rsid w:val="0073546B"/>
    <w:rsid w:val="007363E3"/>
    <w:rsid w:val="00736FA2"/>
    <w:rsid w:val="00740F8C"/>
    <w:rsid w:val="0074107C"/>
    <w:rsid w:val="00741249"/>
    <w:rsid w:val="00741282"/>
    <w:rsid w:val="007428FA"/>
    <w:rsid w:val="00743D9B"/>
    <w:rsid w:val="007441A4"/>
    <w:rsid w:val="0074585E"/>
    <w:rsid w:val="00746236"/>
    <w:rsid w:val="0074781A"/>
    <w:rsid w:val="00747B6E"/>
    <w:rsid w:val="0075068D"/>
    <w:rsid w:val="00751144"/>
    <w:rsid w:val="0075133E"/>
    <w:rsid w:val="00751E63"/>
    <w:rsid w:val="00752714"/>
    <w:rsid w:val="00752CE9"/>
    <w:rsid w:val="00753657"/>
    <w:rsid w:val="00754C86"/>
    <w:rsid w:val="00755178"/>
    <w:rsid w:val="007551C5"/>
    <w:rsid w:val="00755938"/>
    <w:rsid w:val="007564D4"/>
    <w:rsid w:val="00756632"/>
    <w:rsid w:val="00760B16"/>
    <w:rsid w:val="00760D83"/>
    <w:rsid w:val="00760EA4"/>
    <w:rsid w:val="0076232E"/>
    <w:rsid w:val="00762E73"/>
    <w:rsid w:val="00763613"/>
    <w:rsid w:val="00764312"/>
    <w:rsid w:val="007653FB"/>
    <w:rsid w:val="007655F0"/>
    <w:rsid w:val="007657BB"/>
    <w:rsid w:val="00765FFB"/>
    <w:rsid w:val="007676C2"/>
    <w:rsid w:val="0077020D"/>
    <w:rsid w:val="007704BB"/>
    <w:rsid w:val="007704C0"/>
    <w:rsid w:val="00771451"/>
    <w:rsid w:val="007717E1"/>
    <w:rsid w:val="00773141"/>
    <w:rsid w:val="00773F06"/>
    <w:rsid w:val="007743A3"/>
    <w:rsid w:val="00774E20"/>
    <w:rsid w:val="007758F9"/>
    <w:rsid w:val="00776EA5"/>
    <w:rsid w:val="0078013D"/>
    <w:rsid w:val="007817B0"/>
    <w:rsid w:val="0078189D"/>
    <w:rsid w:val="00781E2D"/>
    <w:rsid w:val="00782ACF"/>
    <w:rsid w:val="00782D82"/>
    <w:rsid w:val="007832B8"/>
    <w:rsid w:val="00784785"/>
    <w:rsid w:val="00784D73"/>
    <w:rsid w:val="007852BF"/>
    <w:rsid w:val="00785710"/>
    <w:rsid w:val="00785A78"/>
    <w:rsid w:val="00785A8E"/>
    <w:rsid w:val="00787495"/>
    <w:rsid w:val="0079015A"/>
    <w:rsid w:val="007904B6"/>
    <w:rsid w:val="007905DA"/>
    <w:rsid w:val="0079141B"/>
    <w:rsid w:val="0079164A"/>
    <w:rsid w:val="00791C89"/>
    <w:rsid w:val="0079250F"/>
    <w:rsid w:val="00792D11"/>
    <w:rsid w:val="00793553"/>
    <w:rsid w:val="007937BE"/>
    <w:rsid w:val="00793A34"/>
    <w:rsid w:val="00793E79"/>
    <w:rsid w:val="007948DC"/>
    <w:rsid w:val="0079538D"/>
    <w:rsid w:val="00795B7B"/>
    <w:rsid w:val="007960F6"/>
    <w:rsid w:val="00796305"/>
    <w:rsid w:val="007964DA"/>
    <w:rsid w:val="007965CB"/>
    <w:rsid w:val="00796939"/>
    <w:rsid w:val="00796C33"/>
    <w:rsid w:val="0079718A"/>
    <w:rsid w:val="0079773B"/>
    <w:rsid w:val="0079775C"/>
    <w:rsid w:val="0079779C"/>
    <w:rsid w:val="007A08FD"/>
    <w:rsid w:val="007A1778"/>
    <w:rsid w:val="007A180F"/>
    <w:rsid w:val="007A1BC1"/>
    <w:rsid w:val="007A3171"/>
    <w:rsid w:val="007A3391"/>
    <w:rsid w:val="007A4C0B"/>
    <w:rsid w:val="007A4D24"/>
    <w:rsid w:val="007A52E1"/>
    <w:rsid w:val="007A5928"/>
    <w:rsid w:val="007A5CB2"/>
    <w:rsid w:val="007A6B94"/>
    <w:rsid w:val="007A6EC2"/>
    <w:rsid w:val="007A6F55"/>
    <w:rsid w:val="007A73B1"/>
    <w:rsid w:val="007B02B4"/>
    <w:rsid w:val="007B0F00"/>
    <w:rsid w:val="007B12E5"/>
    <w:rsid w:val="007B3E1D"/>
    <w:rsid w:val="007B595C"/>
    <w:rsid w:val="007B5AFC"/>
    <w:rsid w:val="007B5CAD"/>
    <w:rsid w:val="007B6191"/>
    <w:rsid w:val="007B638F"/>
    <w:rsid w:val="007B6930"/>
    <w:rsid w:val="007B6C43"/>
    <w:rsid w:val="007C010A"/>
    <w:rsid w:val="007C086B"/>
    <w:rsid w:val="007C0E43"/>
    <w:rsid w:val="007C15B1"/>
    <w:rsid w:val="007C2B8E"/>
    <w:rsid w:val="007C2DDB"/>
    <w:rsid w:val="007C3BE5"/>
    <w:rsid w:val="007C3C8C"/>
    <w:rsid w:val="007C4481"/>
    <w:rsid w:val="007C6041"/>
    <w:rsid w:val="007C62F0"/>
    <w:rsid w:val="007C64E2"/>
    <w:rsid w:val="007C765A"/>
    <w:rsid w:val="007C7BC5"/>
    <w:rsid w:val="007D0448"/>
    <w:rsid w:val="007D2C32"/>
    <w:rsid w:val="007D357A"/>
    <w:rsid w:val="007D43AB"/>
    <w:rsid w:val="007D46CC"/>
    <w:rsid w:val="007D4794"/>
    <w:rsid w:val="007D4979"/>
    <w:rsid w:val="007D58CF"/>
    <w:rsid w:val="007D59EB"/>
    <w:rsid w:val="007D642E"/>
    <w:rsid w:val="007D68D4"/>
    <w:rsid w:val="007D7EED"/>
    <w:rsid w:val="007E2E8E"/>
    <w:rsid w:val="007E31B3"/>
    <w:rsid w:val="007E5AFE"/>
    <w:rsid w:val="007E601D"/>
    <w:rsid w:val="007E64D2"/>
    <w:rsid w:val="007E6AAA"/>
    <w:rsid w:val="007E6B49"/>
    <w:rsid w:val="007E740E"/>
    <w:rsid w:val="007E7DC8"/>
    <w:rsid w:val="007E7FF6"/>
    <w:rsid w:val="007F0486"/>
    <w:rsid w:val="007F1DCD"/>
    <w:rsid w:val="007F1E82"/>
    <w:rsid w:val="007F2001"/>
    <w:rsid w:val="007F3D06"/>
    <w:rsid w:val="007F43BB"/>
    <w:rsid w:val="007F49A1"/>
    <w:rsid w:val="007F57CB"/>
    <w:rsid w:val="007F5A88"/>
    <w:rsid w:val="007F5EAF"/>
    <w:rsid w:val="007F6415"/>
    <w:rsid w:val="007F7839"/>
    <w:rsid w:val="00800B22"/>
    <w:rsid w:val="00800B74"/>
    <w:rsid w:val="00800CAE"/>
    <w:rsid w:val="008021C7"/>
    <w:rsid w:val="0080224E"/>
    <w:rsid w:val="00802983"/>
    <w:rsid w:val="00802E20"/>
    <w:rsid w:val="0080359E"/>
    <w:rsid w:val="0080381E"/>
    <w:rsid w:val="00803B93"/>
    <w:rsid w:val="008040CA"/>
    <w:rsid w:val="00804EB1"/>
    <w:rsid w:val="00805448"/>
    <w:rsid w:val="008067A9"/>
    <w:rsid w:val="00806B8B"/>
    <w:rsid w:val="0080707B"/>
    <w:rsid w:val="008079BF"/>
    <w:rsid w:val="00807E75"/>
    <w:rsid w:val="00810D5F"/>
    <w:rsid w:val="00810E79"/>
    <w:rsid w:val="00811489"/>
    <w:rsid w:val="00812E01"/>
    <w:rsid w:val="008138BE"/>
    <w:rsid w:val="00814337"/>
    <w:rsid w:val="00814437"/>
    <w:rsid w:val="0081631F"/>
    <w:rsid w:val="0081663A"/>
    <w:rsid w:val="00817013"/>
    <w:rsid w:val="008171DC"/>
    <w:rsid w:val="00817F8D"/>
    <w:rsid w:val="0082016A"/>
    <w:rsid w:val="0082036C"/>
    <w:rsid w:val="008208B4"/>
    <w:rsid w:val="00820B89"/>
    <w:rsid w:val="0082137D"/>
    <w:rsid w:val="00822004"/>
    <w:rsid w:val="008221D9"/>
    <w:rsid w:val="0082232B"/>
    <w:rsid w:val="00822964"/>
    <w:rsid w:val="008231E3"/>
    <w:rsid w:val="00823B35"/>
    <w:rsid w:val="00824865"/>
    <w:rsid w:val="008273A1"/>
    <w:rsid w:val="008276E3"/>
    <w:rsid w:val="00827891"/>
    <w:rsid w:val="00827910"/>
    <w:rsid w:val="00827C07"/>
    <w:rsid w:val="00832B12"/>
    <w:rsid w:val="008339C2"/>
    <w:rsid w:val="0083486A"/>
    <w:rsid w:val="00834AD4"/>
    <w:rsid w:val="00834CE7"/>
    <w:rsid w:val="00836377"/>
    <w:rsid w:val="00837398"/>
    <w:rsid w:val="008401D2"/>
    <w:rsid w:val="008409D8"/>
    <w:rsid w:val="00840F6E"/>
    <w:rsid w:val="008426E3"/>
    <w:rsid w:val="00844012"/>
    <w:rsid w:val="00844230"/>
    <w:rsid w:val="00844434"/>
    <w:rsid w:val="008449E8"/>
    <w:rsid w:val="00846788"/>
    <w:rsid w:val="00846BA0"/>
    <w:rsid w:val="00847206"/>
    <w:rsid w:val="008509F0"/>
    <w:rsid w:val="00850A08"/>
    <w:rsid w:val="008514AF"/>
    <w:rsid w:val="008514EE"/>
    <w:rsid w:val="00851812"/>
    <w:rsid w:val="00851D17"/>
    <w:rsid w:val="00851DA6"/>
    <w:rsid w:val="00851DCA"/>
    <w:rsid w:val="00852540"/>
    <w:rsid w:val="00852F6F"/>
    <w:rsid w:val="0085310E"/>
    <w:rsid w:val="0085377D"/>
    <w:rsid w:val="0085390B"/>
    <w:rsid w:val="00853F67"/>
    <w:rsid w:val="0085448A"/>
    <w:rsid w:val="00854DA4"/>
    <w:rsid w:val="008557B0"/>
    <w:rsid w:val="00855977"/>
    <w:rsid w:val="00855DC6"/>
    <w:rsid w:val="00856236"/>
    <w:rsid w:val="0085668F"/>
    <w:rsid w:val="00856C9B"/>
    <w:rsid w:val="00857A0E"/>
    <w:rsid w:val="0086059F"/>
    <w:rsid w:val="008612B2"/>
    <w:rsid w:val="00861308"/>
    <w:rsid w:val="00861D48"/>
    <w:rsid w:val="00861F76"/>
    <w:rsid w:val="00861FA4"/>
    <w:rsid w:val="008622A3"/>
    <w:rsid w:val="008624F7"/>
    <w:rsid w:val="0086256D"/>
    <w:rsid w:val="00862A8C"/>
    <w:rsid w:val="00863EF5"/>
    <w:rsid w:val="008662D4"/>
    <w:rsid w:val="0086740E"/>
    <w:rsid w:val="008677EA"/>
    <w:rsid w:val="008679BB"/>
    <w:rsid w:val="00867A50"/>
    <w:rsid w:val="00867DE2"/>
    <w:rsid w:val="00870EF5"/>
    <w:rsid w:val="00870FC8"/>
    <w:rsid w:val="00871AE8"/>
    <w:rsid w:val="00872448"/>
    <w:rsid w:val="0087255B"/>
    <w:rsid w:val="00872FE2"/>
    <w:rsid w:val="008732EA"/>
    <w:rsid w:val="00873D50"/>
    <w:rsid w:val="0087423C"/>
    <w:rsid w:val="008748EF"/>
    <w:rsid w:val="00874E99"/>
    <w:rsid w:val="008759F6"/>
    <w:rsid w:val="0087617E"/>
    <w:rsid w:val="00877548"/>
    <w:rsid w:val="008779FC"/>
    <w:rsid w:val="008816D8"/>
    <w:rsid w:val="00881ED2"/>
    <w:rsid w:val="00882F91"/>
    <w:rsid w:val="008832E2"/>
    <w:rsid w:val="00883FAF"/>
    <w:rsid w:val="00884B68"/>
    <w:rsid w:val="00884BC6"/>
    <w:rsid w:val="00885148"/>
    <w:rsid w:val="0088574C"/>
    <w:rsid w:val="00885A6E"/>
    <w:rsid w:val="008864E4"/>
    <w:rsid w:val="00886992"/>
    <w:rsid w:val="00886E36"/>
    <w:rsid w:val="0088777F"/>
    <w:rsid w:val="00890B1D"/>
    <w:rsid w:val="008915FF"/>
    <w:rsid w:val="0089391B"/>
    <w:rsid w:val="00893F16"/>
    <w:rsid w:val="008946F2"/>
    <w:rsid w:val="008958D7"/>
    <w:rsid w:val="00896905"/>
    <w:rsid w:val="0089712A"/>
    <w:rsid w:val="0089726D"/>
    <w:rsid w:val="00897385"/>
    <w:rsid w:val="00897686"/>
    <w:rsid w:val="008978D3"/>
    <w:rsid w:val="008A025D"/>
    <w:rsid w:val="008A0556"/>
    <w:rsid w:val="008A28FD"/>
    <w:rsid w:val="008A48D3"/>
    <w:rsid w:val="008A5C46"/>
    <w:rsid w:val="008A7104"/>
    <w:rsid w:val="008A720B"/>
    <w:rsid w:val="008A7471"/>
    <w:rsid w:val="008A7864"/>
    <w:rsid w:val="008A7A0D"/>
    <w:rsid w:val="008B1410"/>
    <w:rsid w:val="008B322F"/>
    <w:rsid w:val="008B4644"/>
    <w:rsid w:val="008B4770"/>
    <w:rsid w:val="008B4921"/>
    <w:rsid w:val="008B56A9"/>
    <w:rsid w:val="008B5912"/>
    <w:rsid w:val="008B5E9E"/>
    <w:rsid w:val="008B67D0"/>
    <w:rsid w:val="008B6E85"/>
    <w:rsid w:val="008B7229"/>
    <w:rsid w:val="008C107D"/>
    <w:rsid w:val="008C281D"/>
    <w:rsid w:val="008C2F1E"/>
    <w:rsid w:val="008C34A9"/>
    <w:rsid w:val="008C42C8"/>
    <w:rsid w:val="008C44DD"/>
    <w:rsid w:val="008C482E"/>
    <w:rsid w:val="008C5B47"/>
    <w:rsid w:val="008C644D"/>
    <w:rsid w:val="008C6642"/>
    <w:rsid w:val="008C77B5"/>
    <w:rsid w:val="008D0F7A"/>
    <w:rsid w:val="008D17E5"/>
    <w:rsid w:val="008D2C1F"/>
    <w:rsid w:val="008D3358"/>
    <w:rsid w:val="008D33DC"/>
    <w:rsid w:val="008D3B96"/>
    <w:rsid w:val="008D3FF3"/>
    <w:rsid w:val="008D4536"/>
    <w:rsid w:val="008D4A85"/>
    <w:rsid w:val="008D4B47"/>
    <w:rsid w:val="008D5E13"/>
    <w:rsid w:val="008D6503"/>
    <w:rsid w:val="008D689E"/>
    <w:rsid w:val="008D6923"/>
    <w:rsid w:val="008D7DA4"/>
    <w:rsid w:val="008E0142"/>
    <w:rsid w:val="008E1E5C"/>
    <w:rsid w:val="008E1F5D"/>
    <w:rsid w:val="008E23B9"/>
    <w:rsid w:val="008E23F7"/>
    <w:rsid w:val="008E252C"/>
    <w:rsid w:val="008E28E9"/>
    <w:rsid w:val="008E2F59"/>
    <w:rsid w:val="008E3088"/>
    <w:rsid w:val="008E33CF"/>
    <w:rsid w:val="008E3B32"/>
    <w:rsid w:val="008E5432"/>
    <w:rsid w:val="008E54FC"/>
    <w:rsid w:val="008E5EEE"/>
    <w:rsid w:val="008E5F6A"/>
    <w:rsid w:val="008E6394"/>
    <w:rsid w:val="008E6C90"/>
    <w:rsid w:val="008E6E10"/>
    <w:rsid w:val="008F0A94"/>
    <w:rsid w:val="008F2091"/>
    <w:rsid w:val="008F3AEF"/>
    <w:rsid w:val="008F3EF9"/>
    <w:rsid w:val="008F42A9"/>
    <w:rsid w:val="008F4786"/>
    <w:rsid w:val="008F5C23"/>
    <w:rsid w:val="008F5E73"/>
    <w:rsid w:val="008F6245"/>
    <w:rsid w:val="008F69CD"/>
    <w:rsid w:val="008F70B5"/>
    <w:rsid w:val="009015F8"/>
    <w:rsid w:val="00901AB6"/>
    <w:rsid w:val="00902F5B"/>
    <w:rsid w:val="009030D0"/>
    <w:rsid w:val="00903263"/>
    <w:rsid w:val="00904066"/>
    <w:rsid w:val="0090569B"/>
    <w:rsid w:val="0090755E"/>
    <w:rsid w:val="009075FD"/>
    <w:rsid w:val="00910ADA"/>
    <w:rsid w:val="00911934"/>
    <w:rsid w:val="00912110"/>
    <w:rsid w:val="00912EB3"/>
    <w:rsid w:val="00913168"/>
    <w:rsid w:val="009139CC"/>
    <w:rsid w:val="009144A1"/>
    <w:rsid w:val="00914EF1"/>
    <w:rsid w:val="00914FDC"/>
    <w:rsid w:val="00916592"/>
    <w:rsid w:val="00916771"/>
    <w:rsid w:val="009167A8"/>
    <w:rsid w:val="00916C08"/>
    <w:rsid w:val="00917A06"/>
    <w:rsid w:val="00917C7C"/>
    <w:rsid w:val="0092010C"/>
    <w:rsid w:val="00920318"/>
    <w:rsid w:val="009205A3"/>
    <w:rsid w:val="00921C44"/>
    <w:rsid w:val="00922C23"/>
    <w:rsid w:val="00922DDF"/>
    <w:rsid w:val="009240ED"/>
    <w:rsid w:val="00924DEF"/>
    <w:rsid w:val="00924E33"/>
    <w:rsid w:val="00924E7B"/>
    <w:rsid w:val="0092506B"/>
    <w:rsid w:val="00925264"/>
    <w:rsid w:val="00925501"/>
    <w:rsid w:val="00925DE6"/>
    <w:rsid w:val="00925ED3"/>
    <w:rsid w:val="00925F43"/>
    <w:rsid w:val="00926399"/>
    <w:rsid w:val="00926E61"/>
    <w:rsid w:val="0092787B"/>
    <w:rsid w:val="00927DEE"/>
    <w:rsid w:val="00930184"/>
    <w:rsid w:val="00932097"/>
    <w:rsid w:val="009327C1"/>
    <w:rsid w:val="00932B42"/>
    <w:rsid w:val="00932CA7"/>
    <w:rsid w:val="00933494"/>
    <w:rsid w:val="009336C1"/>
    <w:rsid w:val="00933D24"/>
    <w:rsid w:val="00934F38"/>
    <w:rsid w:val="009373A3"/>
    <w:rsid w:val="00937D73"/>
    <w:rsid w:val="00940557"/>
    <w:rsid w:val="00940E88"/>
    <w:rsid w:val="00941423"/>
    <w:rsid w:val="00941509"/>
    <w:rsid w:val="00941AD5"/>
    <w:rsid w:val="00941D4B"/>
    <w:rsid w:val="00941EE5"/>
    <w:rsid w:val="009424DA"/>
    <w:rsid w:val="0094327F"/>
    <w:rsid w:val="00943555"/>
    <w:rsid w:val="00943AF1"/>
    <w:rsid w:val="00944074"/>
    <w:rsid w:val="009442D9"/>
    <w:rsid w:val="009444E2"/>
    <w:rsid w:val="00945184"/>
    <w:rsid w:val="00945732"/>
    <w:rsid w:val="00945E73"/>
    <w:rsid w:val="00946044"/>
    <w:rsid w:val="00947A81"/>
    <w:rsid w:val="00947FEF"/>
    <w:rsid w:val="00952DA5"/>
    <w:rsid w:val="009530F3"/>
    <w:rsid w:val="00953973"/>
    <w:rsid w:val="00955F93"/>
    <w:rsid w:val="009568AD"/>
    <w:rsid w:val="00956AB8"/>
    <w:rsid w:val="009575AF"/>
    <w:rsid w:val="0095794B"/>
    <w:rsid w:val="0096068B"/>
    <w:rsid w:val="009606CD"/>
    <w:rsid w:val="009621AB"/>
    <w:rsid w:val="0096348D"/>
    <w:rsid w:val="009638CF"/>
    <w:rsid w:val="00963CD9"/>
    <w:rsid w:val="00965807"/>
    <w:rsid w:val="00966A08"/>
    <w:rsid w:val="009679CF"/>
    <w:rsid w:val="00967B01"/>
    <w:rsid w:val="009709EB"/>
    <w:rsid w:val="00971FC5"/>
    <w:rsid w:val="00973421"/>
    <w:rsid w:val="00973569"/>
    <w:rsid w:val="00973FA5"/>
    <w:rsid w:val="009740CD"/>
    <w:rsid w:val="00974C68"/>
    <w:rsid w:val="00975CFD"/>
    <w:rsid w:val="00976001"/>
    <w:rsid w:val="00976348"/>
    <w:rsid w:val="009769B2"/>
    <w:rsid w:val="00977919"/>
    <w:rsid w:val="009779C0"/>
    <w:rsid w:val="00977AD7"/>
    <w:rsid w:val="00980533"/>
    <w:rsid w:val="009809F4"/>
    <w:rsid w:val="00980CD2"/>
    <w:rsid w:val="00982267"/>
    <w:rsid w:val="009833C9"/>
    <w:rsid w:val="009834FB"/>
    <w:rsid w:val="009840C3"/>
    <w:rsid w:val="00984E64"/>
    <w:rsid w:val="00985BEE"/>
    <w:rsid w:val="00987782"/>
    <w:rsid w:val="0099054E"/>
    <w:rsid w:val="00990909"/>
    <w:rsid w:val="00990993"/>
    <w:rsid w:val="00990B32"/>
    <w:rsid w:val="00991D94"/>
    <w:rsid w:val="00991E75"/>
    <w:rsid w:val="0099298D"/>
    <w:rsid w:val="00993A00"/>
    <w:rsid w:val="00993CE9"/>
    <w:rsid w:val="00994E95"/>
    <w:rsid w:val="00995349"/>
    <w:rsid w:val="00995468"/>
    <w:rsid w:val="00997A72"/>
    <w:rsid w:val="00997BFD"/>
    <w:rsid w:val="009A0C60"/>
    <w:rsid w:val="009A165D"/>
    <w:rsid w:val="009A17E8"/>
    <w:rsid w:val="009A19DE"/>
    <w:rsid w:val="009A44B8"/>
    <w:rsid w:val="009A4500"/>
    <w:rsid w:val="009A4939"/>
    <w:rsid w:val="009A4ED8"/>
    <w:rsid w:val="009A5433"/>
    <w:rsid w:val="009A72C8"/>
    <w:rsid w:val="009B06CD"/>
    <w:rsid w:val="009B0E3C"/>
    <w:rsid w:val="009B23F9"/>
    <w:rsid w:val="009B3818"/>
    <w:rsid w:val="009B3973"/>
    <w:rsid w:val="009B3A63"/>
    <w:rsid w:val="009B3BB0"/>
    <w:rsid w:val="009B44DF"/>
    <w:rsid w:val="009B47E0"/>
    <w:rsid w:val="009B4E89"/>
    <w:rsid w:val="009B5FF8"/>
    <w:rsid w:val="009B6CD3"/>
    <w:rsid w:val="009B780C"/>
    <w:rsid w:val="009C00BC"/>
    <w:rsid w:val="009C055D"/>
    <w:rsid w:val="009C0ADF"/>
    <w:rsid w:val="009C0DB7"/>
    <w:rsid w:val="009C11E1"/>
    <w:rsid w:val="009C13CC"/>
    <w:rsid w:val="009C1844"/>
    <w:rsid w:val="009C19D6"/>
    <w:rsid w:val="009C2227"/>
    <w:rsid w:val="009C32EA"/>
    <w:rsid w:val="009C473E"/>
    <w:rsid w:val="009C547F"/>
    <w:rsid w:val="009C7AF8"/>
    <w:rsid w:val="009C7DAE"/>
    <w:rsid w:val="009D01E5"/>
    <w:rsid w:val="009D157B"/>
    <w:rsid w:val="009D1956"/>
    <w:rsid w:val="009D2332"/>
    <w:rsid w:val="009D324D"/>
    <w:rsid w:val="009D3864"/>
    <w:rsid w:val="009D387E"/>
    <w:rsid w:val="009D44E0"/>
    <w:rsid w:val="009D57C9"/>
    <w:rsid w:val="009D7167"/>
    <w:rsid w:val="009D7832"/>
    <w:rsid w:val="009D7CF6"/>
    <w:rsid w:val="009D7E6E"/>
    <w:rsid w:val="009D7F35"/>
    <w:rsid w:val="009D7FA3"/>
    <w:rsid w:val="009E0053"/>
    <w:rsid w:val="009E0200"/>
    <w:rsid w:val="009E0AB0"/>
    <w:rsid w:val="009E0E74"/>
    <w:rsid w:val="009E15E3"/>
    <w:rsid w:val="009E1C1F"/>
    <w:rsid w:val="009E1FD9"/>
    <w:rsid w:val="009E2059"/>
    <w:rsid w:val="009E2248"/>
    <w:rsid w:val="009E2A98"/>
    <w:rsid w:val="009E3C7F"/>
    <w:rsid w:val="009E40EB"/>
    <w:rsid w:val="009E61E1"/>
    <w:rsid w:val="009E621B"/>
    <w:rsid w:val="009E7AEA"/>
    <w:rsid w:val="009E7E02"/>
    <w:rsid w:val="009F05E4"/>
    <w:rsid w:val="009F235D"/>
    <w:rsid w:val="009F292E"/>
    <w:rsid w:val="009F338E"/>
    <w:rsid w:val="009F44F7"/>
    <w:rsid w:val="009F4ED0"/>
    <w:rsid w:val="009F5303"/>
    <w:rsid w:val="009F55E3"/>
    <w:rsid w:val="009F5637"/>
    <w:rsid w:val="009F59D9"/>
    <w:rsid w:val="009F6E61"/>
    <w:rsid w:val="009F75D5"/>
    <w:rsid w:val="009F7749"/>
    <w:rsid w:val="00A0053E"/>
    <w:rsid w:val="00A00717"/>
    <w:rsid w:val="00A0114D"/>
    <w:rsid w:val="00A01849"/>
    <w:rsid w:val="00A022C8"/>
    <w:rsid w:val="00A02D0A"/>
    <w:rsid w:val="00A03CA6"/>
    <w:rsid w:val="00A042A4"/>
    <w:rsid w:val="00A04905"/>
    <w:rsid w:val="00A05027"/>
    <w:rsid w:val="00A05DFB"/>
    <w:rsid w:val="00A06AE7"/>
    <w:rsid w:val="00A06F0E"/>
    <w:rsid w:val="00A07764"/>
    <w:rsid w:val="00A102F3"/>
    <w:rsid w:val="00A11530"/>
    <w:rsid w:val="00A1169A"/>
    <w:rsid w:val="00A1185E"/>
    <w:rsid w:val="00A12127"/>
    <w:rsid w:val="00A14B1B"/>
    <w:rsid w:val="00A155AC"/>
    <w:rsid w:val="00A1565C"/>
    <w:rsid w:val="00A15A0F"/>
    <w:rsid w:val="00A161BC"/>
    <w:rsid w:val="00A16775"/>
    <w:rsid w:val="00A16DE7"/>
    <w:rsid w:val="00A16F33"/>
    <w:rsid w:val="00A173AB"/>
    <w:rsid w:val="00A1755D"/>
    <w:rsid w:val="00A17BBE"/>
    <w:rsid w:val="00A205A3"/>
    <w:rsid w:val="00A20CD7"/>
    <w:rsid w:val="00A20FD6"/>
    <w:rsid w:val="00A2112C"/>
    <w:rsid w:val="00A21364"/>
    <w:rsid w:val="00A21982"/>
    <w:rsid w:val="00A22B1D"/>
    <w:rsid w:val="00A22B1F"/>
    <w:rsid w:val="00A23078"/>
    <w:rsid w:val="00A23B2C"/>
    <w:rsid w:val="00A24D55"/>
    <w:rsid w:val="00A25B7B"/>
    <w:rsid w:val="00A270CE"/>
    <w:rsid w:val="00A272A7"/>
    <w:rsid w:val="00A27F4A"/>
    <w:rsid w:val="00A303B5"/>
    <w:rsid w:val="00A303D6"/>
    <w:rsid w:val="00A30647"/>
    <w:rsid w:val="00A30EF5"/>
    <w:rsid w:val="00A31C04"/>
    <w:rsid w:val="00A3242C"/>
    <w:rsid w:val="00A33CAE"/>
    <w:rsid w:val="00A33E46"/>
    <w:rsid w:val="00A33E9F"/>
    <w:rsid w:val="00A3474D"/>
    <w:rsid w:val="00A3495C"/>
    <w:rsid w:val="00A34D2A"/>
    <w:rsid w:val="00A352CA"/>
    <w:rsid w:val="00A3606F"/>
    <w:rsid w:val="00A3656E"/>
    <w:rsid w:val="00A36853"/>
    <w:rsid w:val="00A370E7"/>
    <w:rsid w:val="00A37308"/>
    <w:rsid w:val="00A411A9"/>
    <w:rsid w:val="00A413C4"/>
    <w:rsid w:val="00A42177"/>
    <w:rsid w:val="00A437C3"/>
    <w:rsid w:val="00A439FD"/>
    <w:rsid w:val="00A43F2C"/>
    <w:rsid w:val="00A44BFD"/>
    <w:rsid w:val="00A46CF7"/>
    <w:rsid w:val="00A47BCC"/>
    <w:rsid w:val="00A501E9"/>
    <w:rsid w:val="00A51014"/>
    <w:rsid w:val="00A53A7A"/>
    <w:rsid w:val="00A53D75"/>
    <w:rsid w:val="00A54AFD"/>
    <w:rsid w:val="00A55706"/>
    <w:rsid w:val="00A55A7E"/>
    <w:rsid w:val="00A56235"/>
    <w:rsid w:val="00A578E0"/>
    <w:rsid w:val="00A60735"/>
    <w:rsid w:val="00A60970"/>
    <w:rsid w:val="00A61570"/>
    <w:rsid w:val="00A61A5E"/>
    <w:rsid w:val="00A62AB9"/>
    <w:rsid w:val="00A6330B"/>
    <w:rsid w:val="00A63728"/>
    <w:rsid w:val="00A63E6F"/>
    <w:rsid w:val="00A656F5"/>
    <w:rsid w:val="00A66BCF"/>
    <w:rsid w:val="00A67D93"/>
    <w:rsid w:val="00A70C95"/>
    <w:rsid w:val="00A713BB"/>
    <w:rsid w:val="00A7260F"/>
    <w:rsid w:val="00A746E5"/>
    <w:rsid w:val="00A767B5"/>
    <w:rsid w:val="00A768BB"/>
    <w:rsid w:val="00A80964"/>
    <w:rsid w:val="00A80E2F"/>
    <w:rsid w:val="00A81570"/>
    <w:rsid w:val="00A8324E"/>
    <w:rsid w:val="00A840BD"/>
    <w:rsid w:val="00A85416"/>
    <w:rsid w:val="00A856D6"/>
    <w:rsid w:val="00A87608"/>
    <w:rsid w:val="00A87CB9"/>
    <w:rsid w:val="00A87E04"/>
    <w:rsid w:val="00A90947"/>
    <w:rsid w:val="00A90BF4"/>
    <w:rsid w:val="00A916ED"/>
    <w:rsid w:val="00A935B3"/>
    <w:rsid w:val="00A93F4D"/>
    <w:rsid w:val="00A94BA7"/>
    <w:rsid w:val="00A94DF8"/>
    <w:rsid w:val="00A95D24"/>
    <w:rsid w:val="00A9644D"/>
    <w:rsid w:val="00A96B4D"/>
    <w:rsid w:val="00A96C22"/>
    <w:rsid w:val="00A96C9F"/>
    <w:rsid w:val="00A96F2B"/>
    <w:rsid w:val="00A97C25"/>
    <w:rsid w:val="00A97D0B"/>
    <w:rsid w:val="00AA105B"/>
    <w:rsid w:val="00AA2C32"/>
    <w:rsid w:val="00AA2D99"/>
    <w:rsid w:val="00AA4189"/>
    <w:rsid w:val="00AA483F"/>
    <w:rsid w:val="00AA48D3"/>
    <w:rsid w:val="00AA4EC8"/>
    <w:rsid w:val="00AA5889"/>
    <w:rsid w:val="00AA743F"/>
    <w:rsid w:val="00AB0168"/>
    <w:rsid w:val="00AB0B04"/>
    <w:rsid w:val="00AB0C83"/>
    <w:rsid w:val="00AB1498"/>
    <w:rsid w:val="00AB25E5"/>
    <w:rsid w:val="00AB26FA"/>
    <w:rsid w:val="00AB30DD"/>
    <w:rsid w:val="00AB3ADE"/>
    <w:rsid w:val="00AB3FB1"/>
    <w:rsid w:val="00AB47AF"/>
    <w:rsid w:val="00AB57F5"/>
    <w:rsid w:val="00AB6046"/>
    <w:rsid w:val="00AB7B90"/>
    <w:rsid w:val="00AB7D81"/>
    <w:rsid w:val="00AC0213"/>
    <w:rsid w:val="00AC0B9B"/>
    <w:rsid w:val="00AC16C3"/>
    <w:rsid w:val="00AC22F7"/>
    <w:rsid w:val="00AC25EC"/>
    <w:rsid w:val="00AC2C5D"/>
    <w:rsid w:val="00AC30A2"/>
    <w:rsid w:val="00AC34A9"/>
    <w:rsid w:val="00AC3907"/>
    <w:rsid w:val="00AC4096"/>
    <w:rsid w:val="00AC410C"/>
    <w:rsid w:val="00AC507F"/>
    <w:rsid w:val="00AC5CB7"/>
    <w:rsid w:val="00AC692D"/>
    <w:rsid w:val="00AC705A"/>
    <w:rsid w:val="00AC7BA5"/>
    <w:rsid w:val="00AC7C86"/>
    <w:rsid w:val="00AD0836"/>
    <w:rsid w:val="00AD3082"/>
    <w:rsid w:val="00AD319F"/>
    <w:rsid w:val="00AD35DD"/>
    <w:rsid w:val="00AD4B09"/>
    <w:rsid w:val="00AD4F91"/>
    <w:rsid w:val="00AD535F"/>
    <w:rsid w:val="00AD725B"/>
    <w:rsid w:val="00AD76B6"/>
    <w:rsid w:val="00AE0D6D"/>
    <w:rsid w:val="00AE0E4C"/>
    <w:rsid w:val="00AE0E7A"/>
    <w:rsid w:val="00AE10B7"/>
    <w:rsid w:val="00AE1331"/>
    <w:rsid w:val="00AE16EB"/>
    <w:rsid w:val="00AE2391"/>
    <w:rsid w:val="00AE2745"/>
    <w:rsid w:val="00AE2791"/>
    <w:rsid w:val="00AE2DEE"/>
    <w:rsid w:val="00AE3E60"/>
    <w:rsid w:val="00AE45C5"/>
    <w:rsid w:val="00AE48E4"/>
    <w:rsid w:val="00AE4A40"/>
    <w:rsid w:val="00AE4B46"/>
    <w:rsid w:val="00AE5B7B"/>
    <w:rsid w:val="00AE5CD7"/>
    <w:rsid w:val="00AE613A"/>
    <w:rsid w:val="00AE6154"/>
    <w:rsid w:val="00AE6433"/>
    <w:rsid w:val="00AE66FB"/>
    <w:rsid w:val="00AE6BF4"/>
    <w:rsid w:val="00AE6F31"/>
    <w:rsid w:val="00AE79D8"/>
    <w:rsid w:val="00AE7BE3"/>
    <w:rsid w:val="00AE7D76"/>
    <w:rsid w:val="00AF0753"/>
    <w:rsid w:val="00AF184A"/>
    <w:rsid w:val="00AF2613"/>
    <w:rsid w:val="00AF364B"/>
    <w:rsid w:val="00AF3CBC"/>
    <w:rsid w:val="00AF3F38"/>
    <w:rsid w:val="00AF429E"/>
    <w:rsid w:val="00AF5AA4"/>
    <w:rsid w:val="00AF5BCD"/>
    <w:rsid w:val="00AF62E5"/>
    <w:rsid w:val="00AF6AC2"/>
    <w:rsid w:val="00AF7297"/>
    <w:rsid w:val="00AF7ACE"/>
    <w:rsid w:val="00B0002F"/>
    <w:rsid w:val="00B000EA"/>
    <w:rsid w:val="00B004AF"/>
    <w:rsid w:val="00B013F8"/>
    <w:rsid w:val="00B0175F"/>
    <w:rsid w:val="00B02E1E"/>
    <w:rsid w:val="00B03B6A"/>
    <w:rsid w:val="00B03D30"/>
    <w:rsid w:val="00B047D4"/>
    <w:rsid w:val="00B04B42"/>
    <w:rsid w:val="00B04D2C"/>
    <w:rsid w:val="00B04E90"/>
    <w:rsid w:val="00B05D34"/>
    <w:rsid w:val="00B05D9E"/>
    <w:rsid w:val="00B06B38"/>
    <w:rsid w:val="00B06D9C"/>
    <w:rsid w:val="00B07E31"/>
    <w:rsid w:val="00B1047E"/>
    <w:rsid w:val="00B10496"/>
    <w:rsid w:val="00B10A3D"/>
    <w:rsid w:val="00B11155"/>
    <w:rsid w:val="00B112C7"/>
    <w:rsid w:val="00B12B2A"/>
    <w:rsid w:val="00B1352C"/>
    <w:rsid w:val="00B13AF9"/>
    <w:rsid w:val="00B13C5F"/>
    <w:rsid w:val="00B142B1"/>
    <w:rsid w:val="00B16111"/>
    <w:rsid w:val="00B1615F"/>
    <w:rsid w:val="00B1651F"/>
    <w:rsid w:val="00B169EB"/>
    <w:rsid w:val="00B16AC3"/>
    <w:rsid w:val="00B17656"/>
    <w:rsid w:val="00B20749"/>
    <w:rsid w:val="00B214A0"/>
    <w:rsid w:val="00B21F93"/>
    <w:rsid w:val="00B22124"/>
    <w:rsid w:val="00B22475"/>
    <w:rsid w:val="00B22505"/>
    <w:rsid w:val="00B22B06"/>
    <w:rsid w:val="00B234A9"/>
    <w:rsid w:val="00B23975"/>
    <w:rsid w:val="00B24D94"/>
    <w:rsid w:val="00B256C8"/>
    <w:rsid w:val="00B259F0"/>
    <w:rsid w:val="00B25A8C"/>
    <w:rsid w:val="00B25DEA"/>
    <w:rsid w:val="00B3030F"/>
    <w:rsid w:val="00B3061A"/>
    <w:rsid w:val="00B31C2F"/>
    <w:rsid w:val="00B32167"/>
    <w:rsid w:val="00B3260E"/>
    <w:rsid w:val="00B32697"/>
    <w:rsid w:val="00B327D0"/>
    <w:rsid w:val="00B34400"/>
    <w:rsid w:val="00B35269"/>
    <w:rsid w:val="00B35BEF"/>
    <w:rsid w:val="00B364DC"/>
    <w:rsid w:val="00B36C2D"/>
    <w:rsid w:val="00B3710E"/>
    <w:rsid w:val="00B4060A"/>
    <w:rsid w:val="00B40914"/>
    <w:rsid w:val="00B40F41"/>
    <w:rsid w:val="00B42083"/>
    <w:rsid w:val="00B43CBF"/>
    <w:rsid w:val="00B43E41"/>
    <w:rsid w:val="00B445FF"/>
    <w:rsid w:val="00B44C66"/>
    <w:rsid w:val="00B44F12"/>
    <w:rsid w:val="00B45A17"/>
    <w:rsid w:val="00B46458"/>
    <w:rsid w:val="00B47009"/>
    <w:rsid w:val="00B47681"/>
    <w:rsid w:val="00B47DE4"/>
    <w:rsid w:val="00B50942"/>
    <w:rsid w:val="00B52D67"/>
    <w:rsid w:val="00B52FDA"/>
    <w:rsid w:val="00B532C9"/>
    <w:rsid w:val="00B537F3"/>
    <w:rsid w:val="00B5514C"/>
    <w:rsid w:val="00B55EBF"/>
    <w:rsid w:val="00B5600D"/>
    <w:rsid w:val="00B560BC"/>
    <w:rsid w:val="00B5773C"/>
    <w:rsid w:val="00B579DF"/>
    <w:rsid w:val="00B579E0"/>
    <w:rsid w:val="00B57D4B"/>
    <w:rsid w:val="00B603BE"/>
    <w:rsid w:val="00B60AEB"/>
    <w:rsid w:val="00B60F64"/>
    <w:rsid w:val="00B628A8"/>
    <w:rsid w:val="00B62B16"/>
    <w:rsid w:val="00B62F8D"/>
    <w:rsid w:val="00B63098"/>
    <w:rsid w:val="00B639CE"/>
    <w:rsid w:val="00B63CE5"/>
    <w:rsid w:val="00B63FB6"/>
    <w:rsid w:val="00B643A7"/>
    <w:rsid w:val="00B64E46"/>
    <w:rsid w:val="00B66F3C"/>
    <w:rsid w:val="00B6775D"/>
    <w:rsid w:val="00B67D7A"/>
    <w:rsid w:val="00B70026"/>
    <w:rsid w:val="00B714DE"/>
    <w:rsid w:val="00B73174"/>
    <w:rsid w:val="00B7379E"/>
    <w:rsid w:val="00B74BE6"/>
    <w:rsid w:val="00B754EF"/>
    <w:rsid w:val="00B76E65"/>
    <w:rsid w:val="00B77A23"/>
    <w:rsid w:val="00B81416"/>
    <w:rsid w:val="00B81ADC"/>
    <w:rsid w:val="00B81E4D"/>
    <w:rsid w:val="00B826A4"/>
    <w:rsid w:val="00B84EB7"/>
    <w:rsid w:val="00B85351"/>
    <w:rsid w:val="00B857A8"/>
    <w:rsid w:val="00B8595B"/>
    <w:rsid w:val="00B864E4"/>
    <w:rsid w:val="00B86626"/>
    <w:rsid w:val="00B86B8F"/>
    <w:rsid w:val="00B871A8"/>
    <w:rsid w:val="00B875FF"/>
    <w:rsid w:val="00B87714"/>
    <w:rsid w:val="00B8779B"/>
    <w:rsid w:val="00B879F1"/>
    <w:rsid w:val="00B90523"/>
    <w:rsid w:val="00B90CAD"/>
    <w:rsid w:val="00B91178"/>
    <w:rsid w:val="00B923C7"/>
    <w:rsid w:val="00B925D0"/>
    <w:rsid w:val="00B9263E"/>
    <w:rsid w:val="00B92E45"/>
    <w:rsid w:val="00B93116"/>
    <w:rsid w:val="00B93E77"/>
    <w:rsid w:val="00B95546"/>
    <w:rsid w:val="00B95C5F"/>
    <w:rsid w:val="00B95D34"/>
    <w:rsid w:val="00B96828"/>
    <w:rsid w:val="00B969D3"/>
    <w:rsid w:val="00B97408"/>
    <w:rsid w:val="00B979F3"/>
    <w:rsid w:val="00BA01C0"/>
    <w:rsid w:val="00BA0881"/>
    <w:rsid w:val="00BA1623"/>
    <w:rsid w:val="00BA176B"/>
    <w:rsid w:val="00BA2C48"/>
    <w:rsid w:val="00BA30CD"/>
    <w:rsid w:val="00BA32F8"/>
    <w:rsid w:val="00BA33F5"/>
    <w:rsid w:val="00BA42AD"/>
    <w:rsid w:val="00BA48CE"/>
    <w:rsid w:val="00BA48F4"/>
    <w:rsid w:val="00BA4BC1"/>
    <w:rsid w:val="00BA4D12"/>
    <w:rsid w:val="00BA7B67"/>
    <w:rsid w:val="00BB00E3"/>
    <w:rsid w:val="00BB071A"/>
    <w:rsid w:val="00BB09F4"/>
    <w:rsid w:val="00BB133E"/>
    <w:rsid w:val="00BB1744"/>
    <w:rsid w:val="00BB2A11"/>
    <w:rsid w:val="00BB31CC"/>
    <w:rsid w:val="00BB369B"/>
    <w:rsid w:val="00BB3951"/>
    <w:rsid w:val="00BB4320"/>
    <w:rsid w:val="00BB43A2"/>
    <w:rsid w:val="00BB45ED"/>
    <w:rsid w:val="00BB4731"/>
    <w:rsid w:val="00BB47F9"/>
    <w:rsid w:val="00BB4A54"/>
    <w:rsid w:val="00BB5101"/>
    <w:rsid w:val="00BB5A22"/>
    <w:rsid w:val="00BB6735"/>
    <w:rsid w:val="00BB6B57"/>
    <w:rsid w:val="00BB6CB5"/>
    <w:rsid w:val="00BB715A"/>
    <w:rsid w:val="00BC049E"/>
    <w:rsid w:val="00BC320A"/>
    <w:rsid w:val="00BC3587"/>
    <w:rsid w:val="00BC3D1D"/>
    <w:rsid w:val="00BC6A68"/>
    <w:rsid w:val="00BC6BEF"/>
    <w:rsid w:val="00BC6CBF"/>
    <w:rsid w:val="00BD0E28"/>
    <w:rsid w:val="00BD444E"/>
    <w:rsid w:val="00BD47E3"/>
    <w:rsid w:val="00BD4C1C"/>
    <w:rsid w:val="00BD4E40"/>
    <w:rsid w:val="00BD5A52"/>
    <w:rsid w:val="00BD5E34"/>
    <w:rsid w:val="00BD629A"/>
    <w:rsid w:val="00BD6569"/>
    <w:rsid w:val="00BD7385"/>
    <w:rsid w:val="00BE0A78"/>
    <w:rsid w:val="00BE123B"/>
    <w:rsid w:val="00BE1D22"/>
    <w:rsid w:val="00BE1DCA"/>
    <w:rsid w:val="00BE1F91"/>
    <w:rsid w:val="00BE2F16"/>
    <w:rsid w:val="00BE2F1E"/>
    <w:rsid w:val="00BE3A93"/>
    <w:rsid w:val="00BE3DFC"/>
    <w:rsid w:val="00BE452F"/>
    <w:rsid w:val="00BE5613"/>
    <w:rsid w:val="00BE5AE7"/>
    <w:rsid w:val="00BE77BA"/>
    <w:rsid w:val="00BE78AD"/>
    <w:rsid w:val="00BE7F65"/>
    <w:rsid w:val="00BF00C4"/>
    <w:rsid w:val="00BF040C"/>
    <w:rsid w:val="00BF0FA8"/>
    <w:rsid w:val="00BF10CE"/>
    <w:rsid w:val="00BF1238"/>
    <w:rsid w:val="00BF171E"/>
    <w:rsid w:val="00BF68F8"/>
    <w:rsid w:val="00BF6B8D"/>
    <w:rsid w:val="00BF6D67"/>
    <w:rsid w:val="00BF7510"/>
    <w:rsid w:val="00BF7B44"/>
    <w:rsid w:val="00C004AB"/>
    <w:rsid w:val="00C01D59"/>
    <w:rsid w:val="00C045B0"/>
    <w:rsid w:val="00C0503B"/>
    <w:rsid w:val="00C050B1"/>
    <w:rsid w:val="00C06512"/>
    <w:rsid w:val="00C078DE"/>
    <w:rsid w:val="00C10112"/>
    <w:rsid w:val="00C112EF"/>
    <w:rsid w:val="00C12873"/>
    <w:rsid w:val="00C14A2B"/>
    <w:rsid w:val="00C14C3C"/>
    <w:rsid w:val="00C165C2"/>
    <w:rsid w:val="00C16A7B"/>
    <w:rsid w:val="00C17DEE"/>
    <w:rsid w:val="00C17E36"/>
    <w:rsid w:val="00C17E51"/>
    <w:rsid w:val="00C2034A"/>
    <w:rsid w:val="00C20695"/>
    <w:rsid w:val="00C21F2E"/>
    <w:rsid w:val="00C23304"/>
    <w:rsid w:val="00C25425"/>
    <w:rsid w:val="00C260E6"/>
    <w:rsid w:val="00C26903"/>
    <w:rsid w:val="00C26A9B"/>
    <w:rsid w:val="00C26B4F"/>
    <w:rsid w:val="00C27409"/>
    <w:rsid w:val="00C27969"/>
    <w:rsid w:val="00C27CE5"/>
    <w:rsid w:val="00C27F52"/>
    <w:rsid w:val="00C3038E"/>
    <w:rsid w:val="00C3112F"/>
    <w:rsid w:val="00C3268F"/>
    <w:rsid w:val="00C32C0C"/>
    <w:rsid w:val="00C3318A"/>
    <w:rsid w:val="00C33E43"/>
    <w:rsid w:val="00C34142"/>
    <w:rsid w:val="00C34834"/>
    <w:rsid w:val="00C35A9D"/>
    <w:rsid w:val="00C35BCA"/>
    <w:rsid w:val="00C35DE7"/>
    <w:rsid w:val="00C36C57"/>
    <w:rsid w:val="00C377B8"/>
    <w:rsid w:val="00C400BB"/>
    <w:rsid w:val="00C4028C"/>
    <w:rsid w:val="00C4065B"/>
    <w:rsid w:val="00C415B7"/>
    <w:rsid w:val="00C419C8"/>
    <w:rsid w:val="00C42AB6"/>
    <w:rsid w:val="00C42DD0"/>
    <w:rsid w:val="00C42EC5"/>
    <w:rsid w:val="00C43045"/>
    <w:rsid w:val="00C44737"/>
    <w:rsid w:val="00C457E5"/>
    <w:rsid w:val="00C457FA"/>
    <w:rsid w:val="00C47C86"/>
    <w:rsid w:val="00C47E84"/>
    <w:rsid w:val="00C47FAB"/>
    <w:rsid w:val="00C5014C"/>
    <w:rsid w:val="00C50E7B"/>
    <w:rsid w:val="00C51EC9"/>
    <w:rsid w:val="00C5287B"/>
    <w:rsid w:val="00C52DB2"/>
    <w:rsid w:val="00C543D6"/>
    <w:rsid w:val="00C54DC0"/>
    <w:rsid w:val="00C56598"/>
    <w:rsid w:val="00C570CE"/>
    <w:rsid w:val="00C57B41"/>
    <w:rsid w:val="00C57CDE"/>
    <w:rsid w:val="00C60140"/>
    <w:rsid w:val="00C602EA"/>
    <w:rsid w:val="00C609E8"/>
    <w:rsid w:val="00C619E3"/>
    <w:rsid w:val="00C62342"/>
    <w:rsid w:val="00C624AB"/>
    <w:rsid w:val="00C6315B"/>
    <w:rsid w:val="00C63D9F"/>
    <w:rsid w:val="00C649F4"/>
    <w:rsid w:val="00C64D6E"/>
    <w:rsid w:val="00C66BC0"/>
    <w:rsid w:val="00C66F7E"/>
    <w:rsid w:val="00C70F2B"/>
    <w:rsid w:val="00C7181F"/>
    <w:rsid w:val="00C72545"/>
    <w:rsid w:val="00C72E79"/>
    <w:rsid w:val="00C7336D"/>
    <w:rsid w:val="00C7403B"/>
    <w:rsid w:val="00C74C45"/>
    <w:rsid w:val="00C75900"/>
    <w:rsid w:val="00C75F27"/>
    <w:rsid w:val="00C762BC"/>
    <w:rsid w:val="00C767B7"/>
    <w:rsid w:val="00C77854"/>
    <w:rsid w:val="00C77E4C"/>
    <w:rsid w:val="00C80C83"/>
    <w:rsid w:val="00C827F6"/>
    <w:rsid w:val="00C8284E"/>
    <w:rsid w:val="00C836A4"/>
    <w:rsid w:val="00C83A36"/>
    <w:rsid w:val="00C83A9C"/>
    <w:rsid w:val="00C84C52"/>
    <w:rsid w:val="00C85FD0"/>
    <w:rsid w:val="00C864CD"/>
    <w:rsid w:val="00C86C37"/>
    <w:rsid w:val="00C86DEF"/>
    <w:rsid w:val="00C86F4B"/>
    <w:rsid w:val="00C8794E"/>
    <w:rsid w:val="00C9062B"/>
    <w:rsid w:val="00C90639"/>
    <w:rsid w:val="00C909D7"/>
    <w:rsid w:val="00C912E7"/>
    <w:rsid w:val="00C913B8"/>
    <w:rsid w:val="00C91EF3"/>
    <w:rsid w:val="00C93A9E"/>
    <w:rsid w:val="00C941E2"/>
    <w:rsid w:val="00C95B79"/>
    <w:rsid w:val="00C960F8"/>
    <w:rsid w:val="00CA101F"/>
    <w:rsid w:val="00CA1BB6"/>
    <w:rsid w:val="00CA1F90"/>
    <w:rsid w:val="00CA3C63"/>
    <w:rsid w:val="00CA5444"/>
    <w:rsid w:val="00CA5555"/>
    <w:rsid w:val="00CA583A"/>
    <w:rsid w:val="00CA5C8F"/>
    <w:rsid w:val="00CA5FC6"/>
    <w:rsid w:val="00CA6745"/>
    <w:rsid w:val="00CA6DA0"/>
    <w:rsid w:val="00CA773B"/>
    <w:rsid w:val="00CB1A4B"/>
    <w:rsid w:val="00CB287A"/>
    <w:rsid w:val="00CB336F"/>
    <w:rsid w:val="00CB37D5"/>
    <w:rsid w:val="00CB42B5"/>
    <w:rsid w:val="00CB4503"/>
    <w:rsid w:val="00CB4B02"/>
    <w:rsid w:val="00CB5635"/>
    <w:rsid w:val="00CB5CCD"/>
    <w:rsid w:val="00CB6C00"/>
    <w:rsid w:val="00CB6E11"/>
    <w:rsid w:val="00CB70DF"/>
    <w:rsid w:val="00CC01E2"/>
    <w:rsid w:val="00CC0AA0"/>
    <w:rsid w:val="00CC0EA5"/>
    <w:rsid w:val="00CC12EB"/>
    <w:rsid w:val="00CC152D"/>
    <w:rsid w:val="00CC2872"/>
    <w:rsid w:val="00CC2D13"/>
    <w:rsid w:val="00CC2EC0"/>
    <w:rsid w:val="00CC3231"/>
    <w:rsid w:val="00CC57A7"/>
    <w:rsid w:val="00CC5A4C"/>
    <w:rsid w:val="00CC65A0"/>
    <w:rsid w:val="00CC669B"/>
    <w:rsid w:val="00CC6BC2"/>
    <w:rsid w:val="00CC710F"/>
    <w:rsid w:val="00CC79BB"/>
    <w:rsid w:val="00CC7AC7"/>
    <w:rsid w:val="00CC7F88"/>
    <w:rsid w:val="00CD088E"/>
    <w:rsid w:val="00CD0A2B"/>
    <w:rsid w:val="00CD0B5F"/>
    <w:rsid w:val="00CD0BDC"/>
    <w:rsid w:val="00CD1B1B"/>
    <w:rsid w:val="00CD2A77"/>
    <w:rsid w:val="00CD2BEE"/>
    <w:rsid w:val="00CD2C98"/>
    <w:rsid w:val="00CD3155"/>
    <w:rsid w:val="00CD3650"/>
    <w:rsid w:val="00CD3DAA"/>
    <w:rsid w:val="00CD4066"/>
    <w:rsid w:val="00CD4F89"/>
    <w:rsid w:val="00CD505C"/>
    <w:rsid w:val="00CD5153"/>
    <w:rsid w:val="00CD5B40"/>
    <w:rsid w:val="00CD5CC3"/>
    <w:rsid w:val="00CD6005"/>
    <w:rsid w:val="00CD6D49"/>
    <w:rsid w:val="00CD7DC4"/>
    <w:rsid w:val="00CD7F2A"/>
    <w:rsid w:val="00CE0827"/>
    <w:rsid w:val="00CE1DF3"/>
    <w:rsid w:val="00CE3D65"/>
    <w:rsid w:val="00CE3E55"/>
    <w:rsid w:val="00CE491D"/>
    <w:rsid w:val="00CE592C"/>
    <w:rsid w:val="00CE675F"/>
    <w:rsid w:val="00CE6DFD"/>
    <w:rsid w:val="00CE6EF7"/>
    <w:rsid w:val="00CE7CA7"/>
    <w:rsid w:val="00CF0AC2"/>
    <w:rsid w:val="00CF1195"/>
    <w:rsid w:val="00CF160E"/>
    <w:rsid w:val="00CF1630"/>
    <w:rsid w:val="00CF184D"/>
    <w:rsid w:val="00CF2889"/>
    <w:rsid w:val="00CF3156"/>
    <w:rsid w:val="00CF6978"/>
    <w:rsid w:val="00CF6A9F"/>
    <w:rsid w:val="00CF6F4A"/>
    <w:rsid w:val="00CF71E5"/>
    <w:rsid w:val="00CF7BF3"/>
    <w:rsid w:val="00CF7F1B"/>
    <w:rsid w:val="00D00F7A"/>
    <w:rsid w:val="00D013E7"/>
    <w:rsid w:val="00D018B0"/>
    <w:rsid w:val="00D01D59"/>
    <w:rsid w:val="00D01F50"/>
    <w:rsid w:val="00D01FC4"/>
    <w:rsid w:val="00D0238D"/>
    <w:rsid w:val="00D023D2"/>
    <w:rsid w:val="00D02502"/>
    <w:rsid w:val="00D02D5E"/>
    <w:rsid w:val="00D02D66"/>
    <w:rsid w:val="00D0358B"/>
    <w:rsid w:val="00D05B9A"/>
    <w:rsid w:val="00D066AA"/>
    <w:rsid w:val="00D07E0C"/>
    <w:rsid w:val="00D103CB"/>
    <w:rsid w:val="00D104B3"/>
    <w:rsid w:val="00D1056D"/>
    <w:rsid w:val="00D10C9D"/>
    <w:rsid w:val="00D113B3"/>
    <w:rsid w:val="00D11C48"/>
    <w:rsid w:val="00D12302"/>
    <w:rsid w:val="00D12473"/>
    <w:rsid w:val="00D126B0"/>
    <w:rsid w:val="00D131F1"/>
    <w:rsid w:val="00D13421"/>
    <w:rsid w:val="00D13720"/>
    <w:rsid w:val="00D13741"/>
    <w:rsid w:val="00D14831"/>
    <w:rsid w:val="00D151A4"/>
    <w:rsid w:val="00D157EA"/>
    <w:rsid w:val="00D178C2"/>
    <w:rsid w:val="00D178E5"/>
    <w:rsid w:val="00D17DDF"/>
    <w:rsid w:val="00D17ECA"/>
    <w:rsid w:val="00D20038"/>
    <w:rsid w:val="00D2075C"/>
    <w:rsid w:val="00D2098F"/>
    <w:rsid w:val="00D20F13"/>
    <w:rsid w:val="00D20F27"/>
    <w:rsid w:val="00D21738"/>
    <w:rsid w:val="00D21CC3"/>
    <w:rsid w:val="00D21F8B"/>
    <w:rsid w:val="00D221E9"/>
    <w:rsid w:val="00D22F38"/>
    <w:rsid w:val="00D23AF5"/>
    <w:rsid w:val="00D23B4E"/>
    <w:rsid w:val="00D241B2"/>
    <w:rsid w:val="00D24F14"/>
    <w:rsid w:val="00D259AE"/>
    <w:rsid w:val="00D25C85"/>
    <w:rsid w:val="00D26065"/>
    <w:rsid w:val="00D26166"/>
    <w:rsid w:val="00D26FBD"/>
    <w:rsid w:val="00D26FF8"/>
    <w:rsid w:val="00D27517"/>
    <w:rsid w:val="00D2792D"/>
    <w:rsid w:val="00D279AF"/>
    <w:rsid w:val="00D27D95"/>
    <w:rsid w:val="00D31395"/>
    <w:rsid w:val="00D31673"/>
    <w:rsid w:val="00D316D3"/>
    <w:rsid w:val="00D31F3F"/>
    <w:rsid w:val="00D32B53"/>
    <w:rsid w:val="00D338C2"/>
    <w:rsid w:val="00D33BB4"/>
    <w:rsid w:val="00D33DCA"/>
    <w:rsid w:val="00D35825"/>
    <w:rsid w:val="00D35911"/>
    <w:rsid w:val="00D3598D"/>
    <w:rsid w:val="00D36385"/>
    <w:rsid w:val="00D36858"/>
    <w:rsid w:val="00D40DE8"/>
    <w:rsid w:val="00D413B6"/>
    <w:rsid w:val="00D41C2E"/>
    <w:rsid w:val="00D41EBC"/>
    <w:rsid w:val="00D420DE"/>
    <w:rsid w:val="00D4287F"/>
    <w:rsid w:val="00D4325B"/>
    <w:rsid w:val="00D462A1"/>
    <w:rsid w:val="00D46643"/>
    <w:rsid w:val="00D46A35"/>
    <w:rsid w:val="00D46CFB"/>
    <w:rsid w:val="00D46E0D"/>
    <w:rsid w:val="00D47681"/>
    <w:rsid w:val="00D47F4C"/>
    <w:rsid w:val="00D5135B"/>
    <w:rsid w:val="00D517EF"/>
    <w:rsid w:val="00D5249C"/>
    <w:rsid w:val="00D52511"/>
    <w:rsid w:val="00D527F5"/>
    <w:rsid w:val="00D52E09"/>
    <w:rsid w:val="00D53BE5"/>
    <w:rsid w:val="00D5546A"/>
    <w:rsid w:val="00D564AB"/>
    <w:rsid w:val="00D56AB6"/>
    <w:rsid w:val="00D57984"/>
    <w:rsid w:val="00D57E0B"/>
    <w:rsid w:val="00D60C94"/>
    <w:rsid w:val="00D6158E"/>
    <w:rsid w:val="00D6160D"/>
    <w:rsid w:val="00D622BF"/>
    <w:rsid w:val="00D627EE"/>
    <w:rsid w:val="00D63375"/>
    <w:rsid w:val="00D649E2"/>
    <w:rsid w:val="00D64E81"/>
    <w:rsid w:val="00D65ED8"/>
    <w:rsid w:val="00D66083"/>
    <w:rsid w:val="00D66282"/>
    <w:rsid w:val="00D66398"/>
    <w:rsid w:val="00D66D8C"/>
    <w:rsid w:val="00D672CD"/>
    <w:rsid w:val="00D677CA"/>
    <w:rsid w:val="00D67DAE"/>
    <w:rsid w:val="00D67E49"/>
    <w:rsid w:val="00D7035F"/>
    <w:rsid w:val="00D70C1D"/>
    <w:rsid w:val="00D70C80"/>
    <w:rsid w:val="00D7390A"/>
    <w:rsid w:val="00D746B0"/>
    <w:rsid w:val="00D74772"/>
    <w:rsid w:val="00D74E70"/>
    <w:rsid w:val="00D756D2"/>
    <w:rsid w:val="00D76ED5"/>
    <w:rsid w:val="00D77447"/>
    <w:rsid w:val="00D7792F"/>
    <w:rsid w:val="00D80BE0"/>
    <w:rsid w:val="00D81EBD"/>
    <w:rsid w:val="00D82956"/>
    <w:rsid w:val="00D83108"/>
    <w:rsid w:val="00D83AB8"/>
    <w:rsid w:val="00D84314"/>
    <w:rsid w:val="00D84AD1"/>
    <w:rsid w:val="00D8540F"/>
    <w:rsid w:val="00D85C8B"/>
    <w:rsid w:val="00D86645"/>
    <w:rsid w:val="00D86795"/>
    <w:rsid w:val="00D90BB4"/>
    <w:rsid w:val="00D9235A"/>
    <w:rsid w:val="00D92886"/>
    <w:rsid w:val="00D933BD"/>
    <w:rsid w:val="00D939EF"/>
    <w:rsid w:val="00D94277"/>
    <w:rsid w:val="00D9497B"/>
    <w:rsid w:val="00D94D2F"/>
    <w:rsid w:val="00D94D3E"/>
    <w:rsid w:val="00D95CDE"/>
    <w:rsid w:val="00D95D08"/>
    <w:rsid w:val="00D95DB5"/>
    <w:rsid w:val="00D96EA0"/>
    <w:rsid w:val="00DA06C3"/>
    <w:rsid w:val="00DA11AA"/>
    <w:rsid w:val="00DA1DB9"/>
    <w:rsid w:val="00DA28E3"/>
    <w:rsid w:val="00DA375E"/>
    <w:rsid w:val="00DA3A66"/>
    <w:rsid w:val="00DA561B"/>
    <w:rsid w:val="00DA6C32"/>
    <w:rsid w:val="00DB0675"/>
    <w:rsid w:val="00DB0D38"/>
    <w:rsid w:val="00DB1622"/>
    <w:rsid w:val="00DB1809"/>
    <w:rsid w:val="00DB2786"/>
    <w:rsid w:val="00DB3159"/>
    <w:rsid w:val="00DB35B8"/>
    <w:rsid w:val="00DB4036"/>
    <w:rsid w:val="00DB456C"/>
    <w:rsid w:val="00DB48B8"/>
    <w:rsid w:val="00DB4932"/>
    <w:rsid w:val="00DB4AE6"/>
    <w:rsid w:val="00DB5612"/>
    <w:rsid w:val="00DB6F5C"/>
    <w:rsid w:val="00DC076F"/>
    <w:rsid w:val="00DC2387"/>
    <w:rsid w:val="00DC2DF7"/>
    <w:rsid w:val="00DC3E37"/>
    <w:rsid w:val="00DC4016"/>
    <w:rsid w:val="00DC4045"/>
    <w:rsid w:val="00DC49DB"/>
    <w:rsid w:val="00DC5A75"/>
    <w:rsid w:val="00DC671C"/>
    <w:rsid w:val="00DC6EF4"/>
    <w:rsid w:val="00DD0DED"/>
    <w:rsid w:val="00DD280F"/>
    <w:rsid w:val="00DD2AC7"/>
    <w:rsid w:val="00DD2F4F"/>
    <w:rsid w:val="00DD2FCE"/>
    <w:rsid w:val="00DD35A8"/>
    <w:rsid w:val="00DD3CE9"/>
    <w:rsid w:val="00DD4C8D"/>
    <w:rsid w:val="00DD54AA"/>
    <w:rsid w:val="00DD5CA2"/>
    <w:rsid w:val="00DD632C"/>
    <w:rsid w:val="00DE0234"/>
    <w:rsid w:val="00DE1EF0"/>
    <w:rsid w:val="00DE225C"/>
    <w:rsid w:val="00DE231B"/>
    <w:rsid w:val="00DE27ED"/>
    <w:rsid w:val="00DE2B5D"/>
    <w:rsid w:val="00DE34DE"/>
    <w:rsid w:val="00DE3D83"/>
    <w:rsid w:val="00DE41A2"/>
    <w:rsid w:val="00DE4824"/>
    <w:rsid w:val="00DE5357"/>
    <w:rsid w:val="00DE57CE"/>
    <w:rsid w:val="00DE6739"/>
    <w:rsid w:val="00DE6765"/>
    <w:rsid w:val="00DE68AE"/>
    <w:rsid w:val="00DE708B"/>
    <w:rsid w:val="00DE790D"/>
    <w:rsid w:val="00DF152F"/>
    <w:rsid w:val="00DF16FC"/>
    <w:rsid w:val="00DF1EDA"/>
    <w:rsid w:val="00DF31AD"/>
    <w:rsid w:val="00DF5238"/>
    <w:rsid w:val="00DF56E8"/>
    <w:rsid w:val="00DF582D"/>
    <w:rsid w:val="00DF60BC"/>
    <w:rsid w:val="00DF65F9"/>
    <w:rsid w:val="00DF697A"/>
    <w:rsid w:val="00E0025B"/>
    <w:rsid w:val="00E003C9"/>
    <w:rsid w:val="00E006D5"/>
    <w:rsid w:val="00E00BE0"/>
    <w:rsid w:val="00E01558"/>
    <w:rsid w:val="00E018C9"/>
    <w:rsid w:val="00E01E83"/>
    <w:rsid w:val="00E02316"/>
    <w:rsid w:val="00E02C02"/>
    <w:rsid w:val="00E0318C"/>
    <w:rsid w:val="00E04696"/>
    <w:rsid w:val="00E0563F"/>
    <w:rsid w:val="00E05BCF"/>
    <w:rsid w:val="00E0652A"/>
    <w:rsid w:val="00E06DBD"/>
    <w:rsid w:val="00E070C1"/>
    <w:rsid w:val="00E071AA"/>
    <w:rsid w:val="00E079DD"/>
    <w:rsid w:val="00E10025"/>
    <w:rsid w:val="00E1076B"/>
    <w:rsid w:val="00E108C7"/>
    <w:rsid w:val="00E1141F"/>
    <w:rsid w:val="00E11AE6"/>
    <w:rsid w:val="00E12A0E"/>
    <w:rsid w:val="00E131E5"/>
    <w:rsid w:val="00E13365"/>
    <w:rsid w:val="00E13F15"/>
    <w:rsid w:val="00E14049"/>
    <w:rsid w:val="00E146BB"/>
    <w:rsid w:val="00E14897"/>
    <w:rsid w:val="00E157FA"/>
    <w:rsid w:val="00E161FD"/>
    <w:rsid w:val="00E175E2"/>
    <w:rsid w:val="00E203AD"/>
    <w:rsid w:val="00E204E3"/>
    <w:rsid w:val="00E2051C"/>
    <w:rsid w:val="00E2157A"/>
    <w:rsid w:val="00E217D9"/>
    <w:rsid w:val="00E2321D"/>
    <w:rsid w:val="00E2330C"/>
    <w:rsid w:val="00E24048"/>
    <w:rsid w:val="00E242BF"/>
    <w:rsid w:val="00E2449B"/>
    <w:rsid w:val="00E248A1"/>
    <w:rsid w:val="00E25B38"/>
    <w:rsid w:val="00E262D7"/>
    <w:rsid w:val="00E267D2"/>
    <w:rsid w:val="00E2726B"/>
    <w:rsid w:val="00E27649"/>
    <w:rsid w:val="00E308F9"/>
    <w:rsid w:val="00E30E51"/>
    <w:rsid w:val="00E30E9E"/>
    <w:rsid w:val="00E31317"/>
    <w:rsid w:val="00E31510"/>
    <w:rsid w:val="00E31519"/>
    <w:rsid w:val="00E319E1"/>
    <w:rsid w:val="00E31D9A"/>
    <w:rsid w:val="00E33E41"/>
    <w:rsid w:val="00E35199"/>
    <w:rsid w:val="00E3539F"/>
    <w:rsid w:val="00E35C41"/>
    <w:rsid w:val="00E401E0"/>
    <w:rsid w:val="00E4127E"/>
    <w:rsid w:val="00E41746"/>
    <w:rsid w:val="00E418FB"/>
    <w:rsid w:val="00E41C4A"/>
    <w:rsid w:val="00E4221E"/>
    <w:rsid w:val="00E42725"/>
    <w:rsid w:val="00E4278E"/>
    <w:rsid w:val="00E42DDC"/>
    <w:rsid w:val="00E43C7E"/>
    <w:rsid w:val="00E442AB"/>
    <w:rsid w:val="00E44BCD"/>
    <w:rsid w:val="00E45064"/>
    <w:rsid w:val="00E4621D"/>
    <w:rsid w:val="00E46800"/>
    <w:rsid w:val="00E47C41"/>
    <w:rsid w:val="00E507D2"/>
    <w:rsid w:val="00E51E57"/>
    <w:rsid w:val="00E5206D"/>
    <w:rsid w:val="00E52618"/>
    <w:rsid w:val="00E5267D"/>
    <w:rsid w:val="00E526A3"/>
    <w:rsid w:val="00E52A91"/>
    <w:rsid w:val="00E52BA3"/>
    <w:rsid w:val="00E53482"/>
    <w:rsid w:val="00E534B9"/>
    <w:rsid w:val="00E53F54"/>
    <w:rsid w:val="00E546A5"/>
    <w:rsid w:val="00E55303"/>
    <w:rsid w:val="00E55897"/>
    <w:rsid w:val="00E56ABC"/>
    <w:rsid w:val="00E578C8"/>
    <w:rsid w:val="00E6011C"/>
    <w:rsid w:val="00E60622"/>
    <w:rsid w:val="00E60A75"/>
    <w:rsid w:val="00E61255"/>
    <w:rsid w:val="00E62244"/>
    <w:rsid w:val="00E62BC7"/>
    <w:rsid w:val="00E62E44"/>
    <w:rsid w:val="00E62EE2"/>
    <w:rsid w:val="00E64408"/>
    <w:rsid w:val="00E668C6"/>
    <w:rsid w:val="00E669DC"/>
    <w:rsid w:val="00E66F99"/>
    <w:rsid w:val="00E6726E"/>
    <w:rsid w:val="00E67EA7"/>
    <w:rsid w:val="00E67EEA"/>
    <w:rsid w:val="00E7218B"/>
    <w:rsid w:val="00E73147"/>
    <w:rsid w:val="00E73352"/>
    <w:rsid w:val="00E73F0A"/>
    <w:rsid w:val="00E741E5"/>
    <w:rsid w:val="00E74A85"/>
    <w:rsid w:val="00E75864"/>
    <w:rsid w:val="00E75955"/>
    <w:rsid w:val="00E75CD4"/>
    <w:rsid w:val="00E76773"/>
    <w:rsid w:val="00E76F99"/>
    <w:rsid w:val="00E777D9"/>
    <w:rsid w:val="00E801AF"/>
    <w:rsid w:val="00E80A4D"/>
    <w:rsid w:val="00E814F2"/>
    <w:rsid w:val="00E81B69"/>
    <w:rsid w:val="00E81C64"/>
    <w:rsid w:val="00E83A04"/>
    <w:rsid w:val="00E84E3C"/>
    <w:rsid w:val="00E857C6"/>
    <w:rsid w:val="00E85930"/>
    <w:rsid w:val="00E85C88"/>
    <w:rsid w:val="00E864E5"/>
    <w:rsid w:val="00E87492"/>
    <w:rsid w:val="00E904FA"/>
    <w:rsid w:val="00E9301A"/>
    <w:rsid w:val="00E93639"/>
    <w:rsid w:val="00E93713"/>
    <w:rsid w:val="00E93993"/>
    <w:rsid w:val="00E93DD9"/>
    <w:rsid w:val="00E944E2"/>
    <w:rsid w:val="00E94EB6"/>
    <w:rsid w:val="00E95A83"/>
    <w:rsid w:val="00E9610E"/>
    <w:rsid w:val="00E963A8"/>
    <w:rsid w:val="00E96F99"/>
    <w:rsid w:val="00E973FF"/>
    <w:rsid w:val="00E97794"/>
    <w:rsid w:val="00EA29CD"/>
    <w:rsid w:val="00EA33AA"/>
    <w:rsid w:val="00EA3EE8"/>
    <w:rsid w:val="00EA4EFE"/>
    <w:rsid w:val="00EA5337"/>
    <w:rsid w:val="00EA69F7"/>
    <w:rsid w:val="00EA6F75"/>
    <w:rsid w:val="00EA7A96"/>
    <w:rsid w:val="00EA7C23"/>
    <w:rsid w:val="00EB04E4"/>
    <w:rsid w:val="00EB0747"/>
    <w:rsid w:val="00EB0C92"/>
    <w:rsid w:val="00EB0CE8"/>
    <w:rsid w:val="00EB2E69"/>
    <w:rsid w:val="00EB2FF3"/>
    <w:rsid w:val="00EB32A5"/>
    <w:rsid w:val="00EB3303"/>
    <w:rsid w:val="00EB470C"/>
    <w:rsid w:val="00EB4A9E"/>
    <w:rsid w:val="00EB4D7E"/>
    <w:rsid w:val="00EB4DC1"/>
    <w:rsid w:val="00EB56E3"/>
    <w:rsid w:val="00EB5FC6"/>
    <w:rsid w:val="00EB65FE"/>
    <w:rsid w:val="00EB6C37"/>
    <w:rsid w:val="00EB6E11"/>
    <w:rsid w:val="00EB6EBC"/>
    <w:rsid w:val="00EB6EF8"/>
    <w:rsid w:val="00EC01BF"/>
    <w:rsid w:val="00EC08C7"/>
    <w:rsid w:val="00EC0913"/>
    <w:rsid w:val="00EC0A3E"/>
    <w:rsid w:val="00EC1ECD"/>
    <w:rsid w:val="00EC1F8E"/>
    <w:rsid w:val="00EC34DD"/>
    <w:rsid w:val="00EC39F9"/>
    <w:rsid w:val="00EC4EE0"/>
    <w:rsid w:val="00EC567D"/>
    <w:rsid w:val="00EC56C6"/>
    <w:rsid w:val="00EC57C1"/>
    <w:rsid w:val="00EC6726"/>
    <w:rsid w:val="00EC7054"/>
    <w:rsid w:val="00EC7386"/>
    <w:rsid w:val="00EC7CD0"/>
    <w:rsid w:val="00EC7DBF"/>
    <w:rsid w:val="00ED0232"/>
    <w:rsid w:val="00ED0B6D"/>
    <w:rsid w:val="00ED0D3C"/>
    <w:rsid w:val="00ED229F"/>
    <w:rsid w:val="00ED335E"/>
    <w:rsid w:val="00ED3945"/>
    <w:rsid w:val="00ED3AA2"/>
    <w:rsid w:val="00ED485A"/>
    <w:rsid w:val="00ED5F50"/>
    <w:rsid w:val="00ED6558"/>
    <w:rsid w:val="00ED70FD"/>
    <w:rsid w:val="00ED7381"/>
    <w:rsid w:val="00EE271B"/>
    <w:rsid w:val="00EE3C17"/>
    <w:rsid w:val="00EE3FD1"/>
    <w:rsid w:val="00EE4629"/>
    <w:rsid w:val="00EE490D"/>
    <w:rsid w:val="00EE50E5"/>
    <w:rsid w:val="00EE53BF"/>
    <w:rsid w:val="00EE599D"/>
    <w:rsid w:val="00EE5CD7"/>
    <w:rsid w:val="00EE6242"/>
    <w:rsid w:val="00EE70D8"/>
    <w:rsid w:val="00EE7156"/>
    <w:rsid w:val="00EE73D9"/>
    <w:rsid w:val="00EE78CB"/>
    <w:rsid w:val="00EF0448"/>
    <w:rsid w:val="00EF14A7"/>
    <w:rsid w:val="00EF1EFB"/>
    <w:rsid w:val="00EF2B67"/>
    <w:rsid w:val="00EF3903"/>
    <w:rsid w:val="00EF3FAD"/>
    <w:rsid w:val="00EF5945"/>
    <w:rsid w:val="00EF6609"/>
    <w:rsid w:val="00EF6E19"/>
    <w:rsid w:val="00EF74D9"/>
    <w:rsid w:val="00F0134C"/>
    <w:rsid w:val="00F016D9"/>
    <w:rsid w:val="00F0175F"/>
    <w:rsid w:val="00F01A84"/>
    <w:rsid w:val="00F01EF6"/>
    <w:rsid w:val="00F02DA4"/>
    <w:rsid w:val="00F02E4B"/>
    <w:rsid w:val="00F0400D"/>
    <w:rsid w:val="00F05DEF"/>
    <w:rsid w:val="00F061F1"/>
    <w:rsid w:val="00F06F1A"/>
    <w:rsid w:val="00F078E1"/>
    <w:rsid w:val="00F07A46"/>
    <w:rsid w:val="00F07EDC"/>
    <w:rsid w:val="00F10797"/>
    <w:rsid w:val="00F108F7"/>
    <w:rsid w:val="00F124BE"/>
    <w:rsid w:val="00F131A8"/>
    <w:rsid w:val="00F13250"/>
    <w:rsid w:val="00F13A5F"/>
    <w:rsid w:val="00F13D6E"/>
    <w:rsid w:val="00F1416E"/>
    <w:rsid w:val="00F14777"/>
    <w:rsid w:val="00F1478F"/>
    <w:rsid w:val="00F14BEC"/>
    <w:rsid w:val="00F14E06"/>
    <w:rsid w:val="00F1524E"/>
    <w:rsid w:val="00F15BE5"/>
    <w:rsid w:val="00F15BFD"/>
    <w:rsid w:val="00F165EC"/>
    <w:rsid w:val="00F2043F"/>
    <w:rsid w:val="00F217CB"/>
    <w:rsid w:val="00F23102"/>
    <w:rsid w:val="00F23127"/>
    <w:rsid w:val="00F2482F"/>
    <w:rsid w:val="00F24C13"/>
    <w:rsid w:val="00F24D0D"/>
    <w:rsid w:val="00F25CCD"/>
    <w:rsid w:val="00F268CC"/>
    <w:rsid w:val="00F26A7D"/>
    <w:rsid w:val="00F26D4A"/>
    <w:rsid w:val="00F275E2"/>
    <w:rsid w:val="00F27A64"/>
    <w:rsid w:val="00F310C1"/>
    <w:rsid w:val="00F31117"/>
    <w:rsid w:val="00F312B8"/>
    <w:rsid w:val="00F32534"/>
    <w:rsid w:val="00F32C25"/>
    <w:rsid w:val="00F34D0C"/>
    <w:rsid w:val="00F34D6F"/>
    <w:rsid w:val="00F36377"/>
    <w:rsid w:val="00F37BE1"/>
    <w:rsid w:val="00F37FC1"/>
    <w:rsid w:val="00F40673"/>
    <w:rsid w:val="00F41D2E"/>
    <w:rsid w:val="00F42E69"/>
    <w:rsid w:val="00F4325B"/>
    <w:rsid w:val="00F44B67"/>
    <w:rsid w:val="00F46403"/>
    <w:rsid w:val="00F465CB"/>
    <w:rsid w:val="00F46693"/>
    <w:rsid w:val="00F47DDD"/>
    <w:rsid w:val="00F509C0"/>
    <w:rsid w:val="00F50E42"/>
    <w:rsid w:val="00F548F2"/>
    <w:rsid w:val="00F554FE"/>
    <w:rsid w:val="00F55C08"/>
    <w:rsid w:val="00F56A55"/>
    <w:rsid w:val="00F56B47"/>
    <w:rsid w:val="00F57057"/>
    <w:rsid w:val="00F57EC7"/>
    <w:rsid w:val="00F60E85"/>
    <w:rsid w:val="00F61328"/>
    <w:rsid w:val="00F616D4"/>
    <w:rsid w:val="00F6185E"/>
    <w:rsid w:val="00F61F15"/>
    <w:rsid w:val="00F62153"/>
    <w:rsid w:val="00F63202"/>
    <w:rsid w:val="00F63FF6"/>
    <w:rsid w:val="00F64504"/>
    <w:rsid w:val="00F65260"/>
    <w:rsid w:val="00F652CB"/>
    <w:rsid w:val="00F65C8E"/>
    <w:rsid w:val="00F662E7"/>
    <w:rsid w:val="00F679F9"/>
    <w:rsid w:val="00F67B86"/>
    <w:rsid w:val="00F67D3E"/>
    <w:rsid w:val="00F70235"/>
    <w:rsid w:val="00F70462"/>
    <w:rsid w:val="00F70536"/>
    <w:rsid w:val="00F70C12"/>
    <w:rsid w:val="00F71E06"/>
    <w:rsid w:val="00F72358"/>
    <w:rsid w:val="00F73DE9"/>
    <w:rsid w:val="00F74AAB"/>
    <w:rsid w:val="00F74FC4"/>
    <w:rsid w:val="00F756C7"/>
    <w:rsid w:val="00F75E88"/>
    <w:rsid w:val="00F763E9"/>
    <w:rsid w:val="00F802C0"/>
    <w:rsid w:val="00F80410"/>
    <w:rsid w:val="00F805C6"/>
    <w:rsid w:val="00F809F3"/>
    <w:rsid w:val="00F817D8"/>
    <w:rsid w:val="00F81F65"/>
    <w:rsid w:val="00F82719"/>
    <w:rsid w:val="00F82C81"/>
    <w:rsid w:val="00F830B4"/>
    <w:rsid w:val="00F838CA"/>
    <w:rsid w:val="00F83A67"/>
    <w:rsid w:val="00F851CC"/>
    <w:rsid w:val="00F8571B"/>
    <w:rsid w:val="00F859A1"/>
    <w:rsid w:val="00F8645F"/>
    <w:rsid w:val="00F86BD5"/>
    <w:rsid w:val="00F86DAA"/>
    <w:rsid w:val="00F86E16"/>
    <w:rsid w:val="00F8719A"/>
    <w:rsid w:val="00F87397"/>
    <w:rsid w:val="00F8755B"/>
    <w:rsid w:val="00F87810"/>
    <w:rsid w:val="00F878F8"/>
    <w:rsid w:val="00F879FA"/>
    <w:rsid w:val="00F87D6C"/>
    <w:rsid w:val="00F913B9"/>
    <w:rsid w:val="00F91DC3"/>
    <w:rsid w:val="00F92B7B"/>
    <w:rsid w:val="00F932D6"/>
    <w:rsid w:val="00F95209"/>
    <w:rsid w:val="00F956FE"/>
    <w:rsid w:val="00F95B34"/>
    <w:rsid w:val="00F96EF9"/>
    <w:rsid w:val="00FA0379"/>
    <w:rsid w:val="00FA037E"/>
    <w:rsid w:val="00FA0413"/>
    <w:rsid w:val="00FA151D"/>
    <w:rsid w:val="00FA2689"/>
    <w:rsid w:val="00FA27AB"/>
    <w:rsid w:val="00FA36B8"/>
    <w:rsid w:val="00FA3758"/>
    <w:rsid w:val="00FA3DD2"/>
    <w:rsid w:val="00FA45C1"/>
    <w:rsid w:val="00FA463F"/>
    <w:rsid w:val="00FA4915"/>
    <w:rsid w:val="00FA4E3F"/>
    <w:rsid w:val="00FA4F16"/>
    <w:rsid w:val="00FA52C8"/>
    <w:rsid w:val="00FB0C1D"/>
    <w:rsid w:val="00FB10A0"/>
    <w:rsid w:val="00FB22F0"/>
    <w:rsid w:val="00FB2E76"/>
    <w:rsid w:val="00FB3208"/>
    <w:rsid w:val="00FB32DB"/>
    <w:rsid w:val="00FB33C0"/>
    <w:rsid w:val="00FB417F"/>
    <w:rsid w:val="00FB4243"/>
    <w:rsid w:val="00FB44C5"/>
    <w:rsid w:val="00FB6B72"/>
    <w:rsid w:val="00FB77ED"/>
    <w:rsid w:val="00FC0378"/>
    <w:rsid w:val="00FC188B"/>
    <w:rsid w:val="00FC189E"/>
    <w:rsid w:val="00FC2284"/>
    <w:rsid w:val="00FC22B5"/>
    <w:rsid w:val="00FC2D9C"/>
    <w:rsid w:val="00FC31A1"/>
    <w:rsid w:val="00FC3548"/>
    <w:rsid w:val="00FC3D19"/>
    <w:rsid w:val="00FC40EA"/>
    <w:rsid w:val="00FC5759"/>
    <w:rsid w:val="00FC728D"/>
    <w:rsid w:val="00FC795E"/>
    <w:rsid w:val="00FC7C0A"/>
    <w:rsid w:val="00FD18B9"/>
    <w:rsid w:val="00FD281A"/>
    <w:rsid w:val="00FD2D18"/>
    <w:rsid w:val="00FD57CB"/>
    <w:rsid w:val="00FD5836"/>
    <w:rsid w:val="00FD591A"/>
    <w:rsid w:val="00FD67AA"/>
    <w:rsid w:val="00FD700B"/>
    <w:rsid w:val="00FD7265"/>
    <w:rsid w:val="00FD74CC"/>
    <w:rsid w:val="00FE109D"/>
    <w:rsid w:val="00FE110B"/>
    <w:rsid w:val="00FE12BF"/>
    <w:rsid w:val="00FE14B7"/>
    <w:rsid w:val="00FE2279"/>
    <w:rsid w:val="00FE2C4E"/>
    <w:rsid w:val="00FE388D"/>
    <w:rsid w:val="00FE3D43"/>
    <w:rsid w:val="00FE4E9E"/>
    <w:rsid w:val="00FE5799"/>
    <w:rsid w:val="00FE71E7"/>
    <w:rsid w:val="00FE772A"/>
    <w:rsid w:val="00FE795B"/>
    <w:rsid w:val="00FF0139"/>
    <w:rsid w:val="00FF018C"/>
    <w:rsid w:val="00FF0BD4"/>
    <w:rsid w:val="00FF1601"/>
    <w:rsid w:val="00FF1671"/>
    <w:rsid w:val="00FF23E6"/>
    <w:rsid w:val="00FF2AFE"/>
    <w:rsid w:val="00FF2CA1"/>
    <w:rsid w:val="00FF3CB2"/>
    <w:rsid w:val="00FF5D98"/>
    <w:rsid w:val="00FF6006"/>
    <w:rsid w:val="00FF6066"/>
    <w:rsid w:val="00FF677B"/>
    <w:rsid w:val="00FF69B1"/>
    <w:rsid w:val="00FF7741"/>
    <w:rsid w:val="13163331"/>
    <w:rsid w:val="18498DC6"/>
    <w:rsid w:val="398BBF93"/>
    <w:rsid w:val="69ED8A5A"/>
    <w:rsid w:val="70CC6A1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2169C1"/>
  <w15:docId w15:val="{5CC3B508-DC68-48D3-B6D4-4FB8B386B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77FB6"/>
    <w:pPr>
      <w:spacing w:after="200" w:line="276" w:lineRule="auto"/>
    </w:pPr>
    <w:rPr>
      <w:rFonts w:ascii="Calibri" w:eastAsia="Calibri" w:hAnsi="Calibri"/>
      <w:sz w:val="22"/>
      <w:szCs w:val="22"/>
      <w:lang w:eastAsia="en-US"/>
    </w:rPr>
  </w:style>
  <w:style w:type="paragraph" w:styleId="Ttulo1">
    <w:name w:val="heading 1"/>
    <w:basedOn w:val="Normal"/>
    <w:next w:val="Normal"/>
    <w:qFormat/>
    <w:pPr>
      <w:keepNext/>
      <w:ind w:firstLine="2268"/>
      <w:jc w:val="both"/>
      <w:outlineLvl w:val="0"/>
    </w:pPr>
    <w:rPr>
      <w:rFonts w:ascii="Bookman Old Style" w:hAnsi="Bookman Old Style"/>
      <w:b/>
      <w:sz w:val="24"/>
    </w:rPr>
  </w:style>
  <w:style w:type="paragraph" w:styleId="Ttulo2">
    <w:name w:val="heading 2"/>
    <w:basedOn w:val="Normal"/>
    <w:next w:val="Normal"/>
    <w:qFormat/>
    <w:pPr>
      <w:keepNext/>
      <w:ind w:firstLine="1701"/>
      <w:jc w:val="both"/>
      <w:outlineLvl w:val="1"/>
    </w:pPr>
    <w:rPr>
      <w:rFonts w:ascii="Courier New" w:hAnsi="Courier New"/>
      <w:sz w:val="28"/>
    </w:rPr>
  </w:style>
  <w:style w:type="paragraph" w:styleId="Ttulo3">
    <w:name w:val="heading 3"/>
    <w:basedOn w:val="Normal"/>
    <w:next w:val="Normal"/>
    <w:qFormat/>
    <w:pPr>
      <w:keepNext/>
      <w:jc w:val="center"/>
      <w:outlineLvl w:val="2"/>
    </w:pPr>
    <w:rPr>
      <w:rFonts w:ascii="Arial" w:hAnsi="Arial"/>
      <w:b/>
      <w:sz w:val="24"/>
    </w:rPr>
  </w:style>
  <w:style w:type="paragraph" w:styleId="Ttulo4">
    <w:name w:val="heading 4"/>
    <w:basedOn w:val="Normal"/>
    <w:next w:val="Normal"/>
    <w:qFormat/>
    <w:pPr>
      <w:keepNext/>
      <w:outlineLvl w:val="3"/>
    </w:pPr>
    <w:rPr>
      <w:rFonts w:ascii="Courier New" w:hAnsi="Courier New"/>
      <w:sz w:val="24"/>
    </w:rPr>
  </w:style>
  <w:style w:type="paragraph" w:styleId="Ttulo5">
    <w:name w:val="heading 5"/>
    <w:basedOn w:val="Normal"/>
    <w:next w:val="Normal"/>
    <w:link w:val="Ttulo5Char"/>
    <w:rsid w:val="00AB1498"/>
    <w:pPr>
      <w:keepNext/>
      <w:keepLines/>
      <w:spacing w:before="220" w:after="40" w:line="259" w:lineRule="auto"/>
      <w:outlineLvl w:val="4"/>
    </w:pPr>
    <w:rPr>
      <w:rFonts w:cs="Calibri"/>
      <w:b/>
      <w:lang w:eastAsia="pt-BR"/>
    </w:rPr>
  </w:style>
  <w:style w:type="paragraph" w:styleId="Ttulo6">
    <w:name w:val="heading 6"/>
    <w:basedOn w:val="Normal"/>
    <w:next w:val="Normal"/>
    <w:link w:val="Ttulo6Char"/>
    <w:rsid w:val="00AB1498"/>
    <w:pPr>
      <w:keepNext/>
      <w:keepLines/>
      <w:spacing w:before="200" w:after="40" w:line="259" w:lineRule="auto"/>
      <w:outlineLvl w:val="5"/>
    </w:pPr>
    <w:rPr>
      <w:rFonts w:cs="Calibri"/>
      <w:b/>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pPr>
      <w:tabs>
        <w:tab w:val="center" w:pos="4320"/>
        <w:tab w:val="right" w:pos="8640"/>
      </w:tabs>
    </w:pPr>
    <w:rPr>
      <w:sz w:val="24"/>
    </w:rPr>
  </w:style>
  <w:style w:type="paragraph" w:customStyle="1" w:styleId="Corpodetexto21">
    <w:name w:val="Corpo de texto 21"/>
    <w:basedOn w:val="Normal"/>
    <w:pPr>
      <w:spacing w:line="360" w:lineRule="auto"/>
      <w:ind w:firstLine="2268"/>
      <w:jc w:val="both"/>
    </w:pPr>
    <w:rPr>
      <w:rFonts w:ascii="Arial" w:hAnsi="Arial"/>
      <w:sz w:val="24"/>
    </w:rPr>
  </w:style>
  <w:style w:type="paragraph" w:customStyle="1" w:styleId="BodyText21">
    <w:name w:val="Body Text 21"/>
    <w:basedOn w:val="Normal"/>
    <w:pPr>
      <w:ind w:left="2268"/>
      <w:jc w:val="both"/>
    </w:pPr>
    <w:rPr>
      <w:rFonts w:ascii="Arial Narrow" w:hAnsi="Arial Narrow"/>
      <w:sz w:val="28"/>
    </w:rPr>
  </w:style>
  <w:style w:type="paragraph" w:styleId="Rodap">
    <w:name w:val="footer"/>
    <w:basedOn w:val="Normal"/>
    <w:link w:val="RodapChar"/>
    <w:uiPriority w:val="99"/>
    <w:pPr>
      <w:tabs>
        <w:tab w:val="center" w:pos="4419"/>
        <w:tab w:val="right" w:pos="8838"/>
      </w:tabs>
    </w:pPr>
    <w:rPr>
      <w:rFonts w:ascii="Bookman Old Style" w:eastAsia="Times New Roman" w:hAnsi="Bookman Old Style"/>
      <w:sz w:val="24"/>
      <w:szCs w:val="20"/>
      <w:lang w:val="x-none" w:eastAsia="x-none"/>
    </w:rPr>
  </w:style>
  <w:style w:type="paragraph" w:customStyle="1" w:styleId="TextosemFormatao1">
    <w:name w:val="Texto sem Formatação1"/>
    <w:basedOn w:val="Normal"/>
    <w:rPr>
      <w:rFonts w:ascii="Courier New" w:hAnsi="Courier New"/>
    </w:rPr>
  </w:style>
  <w:style w:type="paragraph" w:styleId="Corpodetexto">
    <w:name w:val="Body Text"/>
    <w:basedOn w:val="Normal"/>
    <w:pPr>
      <w:jc w:val="both"/>
    </w:pPr>
    <w:rPr>
      <w:rFonts w:ascii="Verdana" w:hAnsi="Verdana"/>
      <w:sz w:val="28"/>
      <w:lang w:val="en-US"/>
    </w:rPr>
  </w:style>
  <w:style w:type="paragraph" w:styleId="Recuodecorpodetexto">
    <w:name w:val="Body Text Indent"/>
    <w:basedOn w:val="Normal"/>
    <w:pPr>
      <w:ind w:firstLine="2268"/>
      <w:jc w:val="both"/>
    </w:pPr>
    <w:rPr>
      <w:rFonts w:ascii="Courier New" w:hAnsi="Courier New"/>
      <w:sz w:val="24"/>
    </w:rPr>
  </w:style>
  <w:style w:type="paragraph" w:styleId="Recuodecorpodetexto2">
    <w:name w:val="Body Text Indent 2"/>
    <w:basedOn w:val="Normal"/>
    <w:pPr>
      <w:ind w:left="2268"/>
      <w:jc w:val="both"/>
    </w:pPr>
    <w:rPr>
      <w:rFonts w:ascii="Courier New" w:hAnsi="Courier New"/>
      <w:i/>
    </w:rPr>
  </w:style>
  <w:style w:type="paragraph" w:styleId="Recuodecorpodetexto3">
    <w:name w:val="Body Text Indent 3"/>
    <w:basedOn w:val="Normal"/>
    <w:pPr>
      <w:ind w:firstLine="2268"/>
      <w:jc w:val="both"/>
    </w:pPr>
    <w:rPr>
      <w:rFonts w:ascii="Courier New" w:hAnsi="Courier New"/>
      <w:sz w:val="28"/>
    </w:rPr>
  </w:style>
  <w:style w:type="paragraph" w:styleId="Textodenotaderodap">
    <w:name w:val="footnote text"/>
    <w:basedOn w:val="Normal"/>
    <w:link w:val="TextodenotaderodapChar"/>
    <w:rsid w:val="002872AD"/>
  </w:style>
  <w:style w:type="character" w:styleId="Refdenotaderodap">
    <w:name w:val="footnote reference"/>
    <w:rsid w:val="002872AD"/>
    <w:rPr>
      <w:vertAlign w:val="superscript"/>
    </w:rPr>
  </w:style>
  <w:style w:type="paragraph" w:styleId="Corpodetexto3">
    <w:name w:val="Body Text 3"/>
    <w:basedOn w:val="Normal"/>
    <w:rsid w:val="00836377"/>
    <w:pPr>
      <w:spacing w:after="120"/>
    </w:pPr>
    <w:rPr>
      <w:sz w:val="16"/>
      <w:szCs w:val="16"/>
    </w:rPr>
  </w:style>
  <w:style w:type="paragraph" w:styleId="Textodebalo">
    <w:name w:val="Balloon Text"/>
    <w:basedOn w:val="Normal"/>
    <w:link w:val="TextodebaloChar"/>
    <w:rsid w:val="00BE77BA"/>
    <w:rPr>
      <w:rFonts w:ascii="Tahoma" w:eastAsia="Times New Roman" w:hAnsi="Tahoma"/>
      <w:sz w:val="16"/>
      <w:szCs w:val="16"/>
      <w:lang w:val="x-none" w:eastAsia="x-none"/>
    </w:rPr>
  </w:style>
  <w:style w:type="character" w:customStyle="1" w:styleId="TextodebaloChar">
    <w:name w:val="Texto de balão Char"/>
    <w:link w:val="Textodebalo"/>
    <w:rsid w:val="00BE77BA"/>
    <w:rPr>
      <w:rFonts w:ascii="Tahoma" w:hAnsi="Tahoma" w:cs="Tahoma"/>
      <w:sz w:val="16"/>
      <w:szCs w:val="16"/>
    </w:rPr>
  </w:style>
  <w:style w:type="character" w:customStyle="1" w:styleId="RodapChar">
    <w:name w:val="Rodapé Char"/>
    <w:link w:val="Rodap"/>
    <w:uiPriority w:val="99"/>
    <w:rsid w:val="00BE77BA"/>
    <w:rPr>
      <w:rFonts w:ascii="Bookman Old Style" w:hAnsi="Bookman Old Style"/>
      <w:sz w:val="24"/>
    </w:rPr>
  </w:style>
  <w:style w:type="character" w:customStyle="1" w:styleId="CharChar2">
    <w:name w:val="Char Char2"/>
    <w:rsid w:val="00D63375"/>
    <w:rPr>
      <w:rFonts w:ascii="Bookman Old Style" w:hAnsi="Bookman Old Style"/>
      <w:sz w:val="24"/>
    </w:rPr>
  </w:style>
  <w:style w:type="paragraph" w:styleId="PargrafodaLista">
    <w:name w:val="List Paragraph"/>
    <w:basedOn w:val="Normal"/>
    <w:uiPriority w:val="34"/>
    <w:qFormat/>
    <w:rsid w:val="004C5DF4"/>
    <w:pPr>
      <w:ind w:left="720"/>
      <w:contextualSpacing/>
    </w:pPr>
  </w:style>
  <w:style w:type="character" w:customStyle="1" w:styleId="label">
    <w:name w:val="label"/>
    <w:basedOn w:val="Fontepargpadro"/>
    <w:rsid w:val="00F05DEF"/>
  </w:style>
  <w:style w:type="table" w:styleId="Tabelacomgrade">
    <w:name w:val="Table Grid"/>
    <w:basedOn w:val="Tabelanormal"/>
    <w:uiPriority w:val="39"/>
    <w:rsid w:val="00F05DE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rsid w:val="006F1716"/>
    <w:rPr>
      <w:color w:val="0000FF" w:themeColor="hyperlink"/>
      <w:u w:val="single"/>
    </w:rPr>
  </w:style>
  <w:style w:type="character" w:customStyle="1" w:styleId="MenoPendente1">
    <w:name w:val="Menção Pendente1"/>
    <w:basedOn w:val="Fontepargpadro"/>
    <w:uiPriority w:val="99"/>
    <w:semiHidden/>
    <w:unhideWhenUsed/>
    <w:rsid w:val="00C77E4C"/>
    <w:rPr>
      <w:color w:val="605E5C"/>
      <w:shd w:val="clear" w:color="auto" w:fill="E1DFDD"/>
    </w:rPr>
  </w:style>
  <w:style w:type="character" w:styleId="Refdecomentrio">
    <w:name w:val="annotation reference"/>
    <w:basedOn w:val="Fontepargpadro"/>
    <w:semiHidden/>
    <w:unhideWhenUsed/>
    <w:rsid w:val="002C0827"/>
    <w:rPr>
      <w:sz w:val="16"/>
      <w:szCs w:val="16"/>
    </w:rPr>
  </w:style>
  <w:style w:type="paragraph" w:styleId="Textodecomentrio">
    <w:name w:val="annotation text"/>
    <w:basedOn w:val="Normal"/>
    <w:link w:val="TextodecomentrioChar"/>
    <w:unhideWhenUsed/>
    <w:rsid w:val="002C0827"/>
    <w:pPr>
      <w:spacing w:line="240" w:lineRule="auto"/>
    </w:pPr>
    <w:rPr>
      <w:sz w:val="20"/>
      <w:szCs w:val="20"/>
    </w:rPr>
  </w:style>
  <w:style w:type="character" w:customStyle="1" w:styleId="TextodecomentrioChar">
    <w:name w:val="Texto de comentário Char"/>
    <w:basedOn w:val="Fontepargpadro"/>
    <w:link w:val="Textodecomentrio"/>
    <w:rsid w:val="002C0827"/>
    <w:rPr>
      <w:rFonts w:ascii="Calibri" w:eastAsia="Calibri" w:hAnsi="Calibri"/>
      <w:lang w:eastAsia="en-US"/>
    </w:rPr>
  </w:style>
  <w:style w:type="paragraph" w:styleId="Assuntodocomentrio">
    <w:name w:val="annotation subject"/>
    <w:basedOn w:val="Textodecomentrio"/>
    <w:next w:val="Textodecomentrio"/>
    <w:link w:val="AssuntodocomentrioChar"/>
    <w:semiHidden/>
    <w:unhideWhenUsed/>
    <w:rsid w:val="002C0827"/>
    <w:rPr>
      <w:b/>
      <w:bCs/>
    </w:rPr>
  </w:style>
  <w:style w:type="character" w:customStyle="1" w:styleId="AssuntodocomentrioChar">
    <w:name w:val="Assunto do comentário Char"/>
    <w:basedOn w:val="TextodecomentrioChar"/>
    <w:link w:val="Assuntodocomentrio"/>
    <w:semiHidden/>
    <w:rsid w:val="002C0827"/>
    <w:rPr>
      <w:rFonts w:ascii="Calibri" w:eastAsia="Calibri" w:hAnsi="Calibri"/>
      <w:b/>
      <w:bCs/>
      <w:lang w:eastAsia="en-US"/>
    </w:rPr>
  </w:style>
  <w:style w:type="paragraph" w:styleId="NormalWeb">
    <w:name w:val="Normal (Web)"/>
    <w:basedOn w:val="Normal"/>
    <w:uiPriority w:val="99"/>
    <w:semiHidden/>
    <w:unhideWhenUsed/>
    <w:rsid w:val="001C1063"/>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TextodenotaderodapChar">
    <w:name w:val="Texto de nota de rodapé Char"/>
    <w:link w:val="Textodenotaderodap"/>
    <w:locked/>
    <w:rsid w:val="00185B2C"/>
    <w:rPr>
      <w:rFonts w:ascii="Calibri" w:eastAsia="Calibri" w:hAnsi="Calibri"/>
      <w:sz w:val="22"/>
      <w:szCs w:val="22"/>
      <w:lang w:eastAsia="en-US"/>
    </w:rPr>
  </w:style>
  <w:style w:type="paragraph" w:styleId="Ttulo">
    <w:name w:val="Title"/>
    <w:basedOn w:val="Normal"/>
    <w:next w:val="Normal"/>
    <w:link w:val="TtuloChar"/>
    <w:qFormat/>
    <w:rsid w:val="005E496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rsid w:val="005E4960"/>
    <w:rPr>
      <w:rFonts w:asciiTheme="majorHAnsi" w:eastAsiaTheme="majorEastAsia" w:hAnsiTheme="majorHAnsi" w:cstheme="majorBidi"/>
      <w:spacing w:val="-10"/>
      <w:kern w:val="28"/>
      <w:sz w:val="56"/>
      <w:szCs w:val="56"/>
      <w:lang w:eastAsia="en-US"/>
    </w:rPr>
  </w:style>
  <w:style w:type="paragraph" w:customStyle="1" w:styleId="TTULOHOMERO">
    <w:name w:val="TÍTULO HOMERO"/>
    <w:basedOn w:val="Ttulo"/>
    <w:link w:val="TTULOHOMEROChar"/>
    <w:qFormat/>
    <w:rsid w:val="005E4960"/>
    <w:pPr>
      <w:numPr>
        <w:numId w:val="12"/>
      </w:numPr>
      <w:spacing w:before="120"/>
      <w:jc w:val="both"/>
    </w:pPr>
    <w:rPr>
      <w:rFonts w:ascii="Calibri" w:hAnsi="Calibri"/>
      <w:b/>
      <w:sz w:val="28"/>
    </w:rPr>
  </w:style>
  <w:style w:type="paragraph" w:styleId="Subttulo">
    <w:name w:val="Subtitle"/>
    <w:basedOn w:val="Normal"/>
    <w:next w:val="Normal"/>
    <w:link w:val="SubttuloChar"/>
    <w:qFormat/>
    <w:rsid w:val="005E4960"/>
    <w:pPr>
      <w:numPr>
        <w:ilvl w:val="1"/>
      </w:numPr>
      <w:spacing w:after="160"/>
    </w:pPr>
    <w:rPr>
      <w:rFonts w:asciiTheme="minorHAnsi" w:eastAsiaTheme="minorEastAsia" w:hAnsiTheme="minorHAnsi" w:cstheme="minorBidi"/>
      <w:color w:val="5A5A5A" w:themeColor="text1" w:themeTint="A5"/>
      <w:spacing w:val="15"/>
    </w:rPr>
  </w:style>
  <w:style w:type="character" w:customStyle="1" w:styleId="TTULOHOMEROChar">
    <w:name w:val="TÍTULO HOMERO Char"/>
    <w:basedOn w:val="TtuloChar"/>
    <w:link w:val="TTULOHOMERO"/>
    <w:rsid w:val="005E4960"/>
    <w:rPr>
      <w:rFonts w:ascii="Calibri" w:eastAsiaTheme="majorEastAsia" w:hAnsi="Calibri" w:cstheme="majorBidi"/>
      <w:b/>
      <w:spacing w:val="-10"/>
      <w:kern w:val="28"/>
      <w:sz w:val="28"/>
      <w:szCs w:val="56"/>
      <w:lang w:eastAsia="en-US"/>
    </w:rPr>
  </w:style>
  <w:style w:type="character" w:customStyle="1" w:styleId="SubttuloChar">
    <w:name w:val="Subtítulo Char"/>
    <w:basedOn w:val="Fontepargpadro"/>
    <w:link w:val="Subttulo"/>
    <w:rsid w:val="005E4960"/>
    <w:rPr>
      <w:rFonts w:asciiTheme="minorHAnsi" w:eastAsiaTheme="minorEastAsia" w:hAnsiTheme="minorHAnsi" w:cstheme="minorBidi"/>
      <w:color w:val="5A5A5A" w:themeColor="text1" w:themeTint="A5"/>
      <w:spacing w:val="15"/>
      <w:sz w:val="22"/>
      <w:szCs w:val="22"/>
      <w:lang w:eastAsia="en-US"/>
    </w:rPr>
  </w:style>
  <w:style w:type="paragraph" w:customStyle="1" w:styleId="SubttuloHOmero">
    <w:name w:val="Subtítulo HOmero"/>
    <w:basedOn w:val="Subttulo"/>
    <w:link w:val="SubttuloHOmeroChar"/>
    <w:autoRedefine/>
    <w:qFormat/>
    <w:rsid w:val="008C482E"/>
    <w:pPr>
      <w:numPr>
        <w:ilvl w:val="0"/>
        <w:numId w:val="13"/>
      </w:numPr>
      <w:spacing w:before="120" w:after="0" w:line="360" w:lineRule="auto"/>
      <w:ind w:left="1491" w:hanging="357"/>
      <w:jc w:val="both"/>
    </w:pPr>
    <w:rPr>
      <w:color w:val="auto"/>
      <w:sz w:val="24"/>
    </w:rPr>
  </w:style>
  <w:style w:type="paragraph" w:customStyle="1" w:styleId="CORPOHOMERO">
    <w:name w:val="CORPO HOMERO"/>
    <w:basedOn w:val="Normal"/>
    <w:link w:val="CORPOHOMEROChar"/>
    <w:qFormat/>
    <w:rsid w:val="00E857C6"/>
    <w:pPr>
      <w:spacing w:after="120" w:line="360" w:lineRule="auto"/>
      <w:ind w:firstLine="1134"/>
      <w:jc w:val="both"/>
    </w:pPr>
    <w:rPr>
      <w:sz w:val="23"/>
    </w:rPr>
  </w:style>
  <w:style w:type="character" w:customStyle="1" w:styleId="SubttuloHOmeroChar">
    <w:name w:val="Subtítulo HOmero Char"/>
    <w:basedOn w:val="SubttuloChar"/>
    <w:link w:val="SubttuloHOmero"/>
    <w:rsid w:val="008C482E"/>
    <w:rPr>
      <w:rFonts w:asciiTheme="minorHAnsi" w:eastAsiaTheme="minorEastAsia" w:hAnsiTheme="minorHAnsi" w:cstheme="minorBidi"/>
      <w:color w:val="5A5A5A" w:themeColor="text1" w:themeTint="A5"/>
      <w:spacing w:val="15"/>
      <w:sz w:val="24"/>
      <w:szCs w:val="22"/>
      <w:lang w:eastAsia="en-US"/>
    </w:rPr>
  </w:style>
  <w:style w:type="character" w:customStyle="1" w:styleId="CORPOHOMEROChar">
    <w:name w:val="CORPO HOMERO Char"/>
    <w:basedOn w:val="Fontepargpadro"/>
    <w:link w:val="CORPOHOMERO"/>
    <w:rsid w:val="00E857C6"/>
    <w:rPr>
      <w:rFonts w:ascii="Calibri" w:eastAsia="Calibri" w:hAnsi="Calibri"/>
      <w:sz w:val="23"/>
      <w:szCs w:val="22"/>
      <w:lang w:eastAsia="en-US"/>
    </w:rPr>
  </w:style>
  <w:style w:type="paragraph" w:customStyle="1" w:styleId="SUBTITULOHOMERO2">
    <w:name w:val="SUBTITULO HOMERO2"/>
    <w:basedOn w:val="SubttuloHOmero"/>
    <w:link w:val="SUBTITULOHOMERO2Char"/>
    <w:autoRedefine/>
    <w:qFormat/>
    <w:rsid w:val="00A22B1D"/>
    <w:pPr>
      <w:numPr>
        <w:numId w:val="17"/>
      </w:numPr>
    </w:pPr>
    <w:rPr>
      <w:b/>
    </w:rPr>
  </w:style>
  <w:style w:type="character" w:customStyle="1" w:styleId="SUBTITULOHOMERO2Char">
    <w:name w:val="SUBTITULO HOMERO2 Char"/>
    <w:basedOn w:val="SubttuloHOmeroChar"/>
    <w:link w:val="SUBTITULOHOMERO2"/>
    <w:rsid w:val="00A22B1D"/>
    <w:rPr>
      <w:rFonts w:asciiTheme="minorHAnsi" w:eastAsiaTheme="minorEastAsia" w:hAnsiTheme="minorHAnsi" w:cstheme="minorBidi"/>
      <w:b/>
      <w:color w:val="5A5A5A" w:themeColor="text1" w:themeTint="A5"/>
      <w:spacing w:val="15"/>
      <w:sz w:val="24"/>
      <w:szCs w:val="22"/>
      <w:lang w:eastAsia="en-US"/>
    </w:rPr>
  </w:style>
  <w:style w:type="character" w:customStyle="1" w:styleId="Ttulo5Char">
    <w:name w:val="Título 5 Char"/>
    <w:basedOn w:val="Fontepargpadro"/>
    <w:link w:val="Ttulo5"/>
    <w:rsid w:val="00AB1498"/>
    <w:rPr>
      <w:rFonts w:ascii="Calibri" w:eastAsia="Calibri" w:hAnsi="Calibri" w:cs="Calibri"/>
      <w:b/>
      <w:sz w:val="22"/>
      <w:szCs w:val="22"/>
    </w:rPr>
  </w:style>
  <w:style w:type="character" w:customStyle="1" w:styleId="Ttulo6Char">
    <w:name w:val="Título 6 Char"/>
    <w:basedOn w:val="Fontepargpadro"/>
    <w:link w:val="Ttulo6"/>
    <w:rsid w:val="00AB1498"/>
    <w:rPr>
      <w:rFonts w:ascii="Calibri" w:eastAsia="Calibri" w:hAnsi="Calibri" w:cs="Calibri"/>
      <w:b/>
    </w:rPr>
  </w:style>
  <w:style w:type="table" w:customStyle="1" w:styleId="NormalTable0">
    <w:name w:val="Normal Table0"/>
    <w:rsid w:val="00AB1498"/>
    <w:pPr>
      <w:spacing w:after="160" w:line="259" w:lineRule="auto"/>
    </w:pPr>
    <w:rPr>
      <w:rFonts w:ascii="Calibri" w:eastAsia="Calibri" w:hAnsi="Calibri" w:cs="Calibri"/>
      <w:sz w:val="22"/>
      <w:szCs w:val="22"/>
    </w:rPr>
    <w:tblPr>
      <w:tblCellMar>
        <w:top w:w="0" w:type="dxa"/>
        <w:left w:w="0" w:type="dxa"/>
        <w:bottom w:w="0" w:type="dxa"/>
        <w:right w:w="0" w:type="dxa"/>
      </w:tblCellMar>
    </w:tblPr>
  </w:style>
  <w:style w:type="character" w:customStyle="1" w:styleId="MenoPendente10">
    <w:name w:val="Menção Pendente10"/>
    <w:basedOn w:val="Fontepargpadro"/>
    <w:uiPriority w:val="99"/>
    <w:semiHidden/>
    <w:unhideWhenUsed/>
    <w:rsid w:val="00AB1498"/>
    <w:rPr>
      <w:color w:val="605E5C"/>
      <w:shd w:val="clear" w:color="auto" w:fill="E1DFDD"/>
    </w:rPr>
  </w:style>
  <w:style w:type="character" w:customStyle="1" w:styleId="fontstyle01">
    <w:name w:val="fontstyle01"/>
    <w:basedOn w:val="Fontepargpadro"/>
    <w:rsid w:val="00AB1498"/>
    <w:rPr>
      <w:rFonts w:ascii="Calibri" w:hAnsi="Calibri" w:cs="Calibri" w:hint="default"/>
      <w:b w:val="0"/>
      <w:bCs w:val="0"/>
      <w:i w:val="0"/>
      <w:iCs w:val="0"/>
      <w:color w:val="000000"/>
      <w:sz w:val="18"/>
      <w:szCs w:val="18"/>
    </w:rPr>
  </w:style>
  <w:style w:type="character" w:styleId="HiperlinkVisitado">
    <w:name w:val="FollowedHyperlink"/>
    <w:basedOn w:val="Fontepargpadro"/>
    <w:uiPriority w:val="99"/>
    <w:semiHidden/>
    <w:unhideWhenUsed/>
    <w:rsid w:val="00AB1498"/>
    <w:rPr>
      <w:color w:val="800080" w:themeColor="followedHyperlink"/>
      <w:u w:val="single"/>
    </w:rPr>
  </w:style>
  <w:style w:type="character" w:customStyle="1" w:styleId="CabealhoChar">
    <w:name w:val="Cabeçalho Char"/>
    <w:basedOn w:val="Fontepargpadro"/>
    <w:link w:val="Cabealho"/>
    <w:rsid w:val="00AB1498"/>
    <w:rPr>
      <w:rFonts w:ascii="Calibri" w:eastAsia="Calibri" w:hAnsi="Calibri"/>
      <w:sz w:val="24"/>
      <w:szCs w:val="22"/>
      <w:lang w:eastAsia="en-US"/>
    </w:rPr>
  </w:style>
  <w:style w:type="character" w:customStyle="1" w:styleId="MenoPendente2">
    <w:name w:val="Menção Pendente2"/>
    <w:basedOn w:val="Fontepargpadro"/>
    <w:uiPriority w:val="99"/>
    <w:semiHidden/>
    <w:unhideWhenUsed/>
    <w:rsid w:val="0085310E"/>
    <w:rPr>
      <w:color w:val="605E5C"/>
      <w:shd w:val="clear" w:color="auto" w:fill="E1DFDD"/>
    </w:rPr>
  </w:style>
  <w:style w:type="character" w:styleId="nfase">
    <w:name w:val="Emphasis"/>
    <w:basedOn w:val="Fontepargpadro"/>
    <w:qFormat/>
    <w:rsid w:val="00E864E5"/>
    <w:rPr>
      <w:i/>
      <w:iCs/>
    </w:rPr>
  </w:style>
  <w:style w:type="character" w:styleId="Forte">
    <w:name w:val="Strong"/>
    <w:basedOn w:val="Fontepargpadro"/>
    <w:qFormat/>
    <w:rsid w:val="00754C86"/>
    <w:rPr>
      <w:b/>
      <w:bCs/>
    </w:rPr>
  </w:style>
  <w:style w:type="character" w:styleId="MenoPendente">
    <w:name w:val="Unresolved Mention"/>
    <w:basedOn w:val="Fontepargpadro"/>
    <w:uiPriority w:val="99"/>
    <w:semiHidden/>
    <w:unhideWhenUsed/>
    <w:rsid w:val="00F71E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423480">
      <w:bodyDiv w:val="1"/>
      <w:marLeft w:val="0"/>
      <w:marRight w:val="0"/>
      <w:marTop w:val="0"/>
      <w:marBottom w:val="0"/>
      <w:divBdr>
        <w:top w:val="none" w:sz="0" w:space="0" w:color="auto"/>
        <w:left w:val="none" w:sz="0" w:space="0" w:color="auto"/>
        <w:bottom w:val="none" w:sz="0" w:space="0" w:color="auto"/>
        <w:right w:val="none" w:sz="0" w:space="0" w:color="auto"/>
      </w:divBdr>
    </w:div>
    <w:div w:id="248006907">
      <w:bodyDiv w:val="1"/>
      <w:marLeft w:val="0"/>
      <w:marRight w:val="0"/>
      <w:marTop w:val="0"/>
      <w:marBottom w:val="0"/>
      <w:divBdr>
        <w:top w:val="none" w:sz="0" w:space="0" w:color="auto"/>
        <w:left w:val="none" w:sz="0" w:space="0" w:color="auto"/>
        <w:bottom w:val="none" w:sz="0" w:space="0" w:color="auto"/>
        <w:right w:val="none" w:sz="0" w:space="0" w:color="auto"/>
      </w:divBdr>
    </w:div>
    <w:div w:id="408968188">
      <w:bodyDiv w:val="1"/>
      <w:marLeft w:val="0"/>
      <w:marRight w:val="0"/>
      <w:marTop w:val="0"/>
      <w:marBottom w:val="0"/>
      <w:divBdr>
        <w:top w:val="none" w:sz="0" w:space="0" w:color="auto"/>
        <w:left w:val="none" w:sz="0" w:space="0" w:color="auto"/>
        <w:bottom w:val="none" w:sz="0" w:space="0" w:color="auto"/>
        <w:right w:val="none" w:sz="0" w:space="0" w:color="auto"/>
      </w:divBdr>
    </w:div>
    <w:div w:id="480082103">
      <w:bodyDiv w:val="1"/>
      <w:marLeft w:val="0"/>
      <w:marRight w:val="0"/>
      <w:marTop w:val="0"/>
      <w:marBottom w:val="0"/>
      <w:divBdr>
        <w:top w:val="none" w:sz="0" w:space="0" w:color="auto"/>
        <w:left w:val="none" w:sz="0" w:space="0" w:color="auto"/>
        <w:bottom w:val="none" w:sz="0" w:space="0" w:color="auto"/>
        <w:right w:val="none" w:sz="0" w:space="0" w:color="auto"/>
      </w:divBdr>
    </w:div>
    <w:div w:id="669647411">
      <w:bodyDiv w:val="1"/>
      <w:marLeft w:val="0"/>
      <w:marRight w:val="0"/>
      <w:marTop w:val="0"/>
      <w:marBottom w:val="0"/>
      <w:divBdr>
        <w:top w:val="none" w:sz="0" w:space="0" w:color="auto"/>
        <w:left w:val="none" w:sz="0" w:space="0" w:color="auto"/>
        <w:bottom w:val="none" w:sz="0" w:space="0" w:color="auto"/>
        <w:right w:val="none" w:sz="0" w:space="0" w:color="auto"/>
      </w:divBdr>
    </w:div>
    <w:div w:id="680395608">
      <w:bodyDiv w:val="1"/>
      <w:marLeft w:val="0"/>
      <w:marRight w:val="0"/>
      <w:marTop w:val="0"/>
      <w:marBottom w:val="0"/>
      <w:divBdr>
        <w:top w:val="none" w:sz="0" w:space="0" w:color="auto"/>
        <w:left w:val="none" w:sz="0" w:space="0" w:color="auto"/>
        <w:bottom w:val="none" w:sz="0" w:space="0" w:color="auto"/>
        <w:right w:val="none" w:sz="0" w:space="0" w:color="auto"/>
      </w:divBdr>
    </w:div>
    <w:div w:id="1255045958">
      <w:bodyDiv w:val="1"/>
      <w:marLeft w:val="67"/>
      <w:marRight w:val="67"/>
      <w:marTop w:val="0"/>
      <w:marBottom w:val="0"/>
      <w:divBdr>
        <w:top w:val="none" w:sz="0" w:space="0" w:color="auto"/>
        <w:left w:val="none" w:sz="0" w:space="0" w:color="auto"/>
        <w:bottom w:val="none" w:sz="0" w:space="0" w:color="auto"/>
        <w:right w:val="none" w:sz="0" w:space="0" w:color="auto"/>
      </w:divBdr>
      <w:divsChild>
        <w:div w:id="1899978243">
          <w:marLeft w:val="0"/>
          <w:marRight w:val="0"/>
          <w:marTop w:val="0"/>
          <w:marBottom w:val="0"/>
          <w:divBdr>
            <w:top w:val="none" w:sz="0" w:space="0" w:color="auto"/>
            <w:left w:val="none" w:sz="0" w:space="0" w:color="auto"/>
            <w:bottom w:val="none" w:sz="0" w:space="0" w:color="auto"/>
            <w:right w:val="none" w:sz="0" w:space="0" w:color="auto"/>
          </w:divBdr>
          <w:divsChild>
            <w:div w:id="1721051555">
              <w:marLeft w:val="0"/>
              <w:marRight w:val="0"/>
              <w:marTop w:val="0"/>
              <w:marBottom w:val="0"/>
              <w:divBdr>
                <w:top w:val="none" w:sz="0" w:space="0" w:color="auto"/>
                <w:left w:val="none" w:sz="0" w:space="0" w:color="auto"/>
                <w:bottom w:val="none" w:sz="0" w:space="0" w:color="auto"/>
                <w:right w:val="none" w:sz="0" w:space="0" w:color="auto"/>
              </w:divBdr>
              <w:divsChild>
                <w:div w:id="586547596">
                  <w:marLeft w:val="0"/>
                  <w:marRight w:val="0"/>
                  <w:marTop w:val="0"/>
                  <w:marBottom w:val="0"/>
                  <w:divBdr>
                    <w:top w:val="none" w:sz="0" w:space="0" w:color="auto"/>
                    <w:left w:val="none" w:sz="0" w:space="0" w:color="auto"/>
                    <w:bottom w:val="none" w:sz="0" w:space="0" w:color="auto"/>
                    <w:right w:val="none" w:sz="0" w:space="0" w:color="auto"/>
                  </w:divBdr>
                  <w:divsChild>
                    <w:div w:id="300312300">
                      <w:marLeft w:val="0"/>
                      <w:marRight w:val="0"/>
                      <w:marTop w:val="0"/>
                      <w:marBottom w:val="0"/>
                      <w:divBdr>
                        <w:top w:val="none" w:sz="0" w:space="0" w:color="auto"/>
                        <w:left w:val="none" w:sz="0" w:space="0" w:color="auto"/>
                        <w:bottom w:val="none" w:sz="0" w:space="0" w:color="auto"/>
                        <w:right w:val="none" w:sz="0" w:space="0" w:color="auto"/>
                      </w:divBdr>
                    </w:div>
                    <w:div w:id="342710858">
                      <w:marLeft w:val="0"/>
                      <w:marRight w:val="0"/>
                      <w:marTop w:val="0"/>
                      <w:marBottom w:val="0"/>
                      <w:divBdr>
                        <w:top w:val="none" w:sz="0" w:space="0" w:color="auto"/>
                        <w:left w:val="none" w:sz="0" w:space="0" w:color="auto"/>
                        <w:bottom w:val="none" w:sz="0" w:space="0" w:color="auto"/>
                        <w:right w:val="none" w:sz="0" w:space="0" w:color="auto"/>
                      </w:divBdr>
                    </w:div>
                    <w:div w:id="515729989">
                      <w:marLeft w:val="0"/>
                      <w:marRight w:val="0"/>
                      <w:marTop w:val="0"/>
                      <w:marBottom w:val="0"/>
                      <w:divBdr>
                        <w:top w:val="none" w:sz="0" w:space="0" w:color="auto"/>
                        <w:left w:val="none" w:sz="0" w:space="0" w:color="auto"/>
                        <w:bottom w:val="none" w:sz="0" w:space="0" w:color="auto"/>
                        <w:right w:val="none" w:sz="0" w:space="0" w:color="auto"/>
                      </w:divBdr>
                    </w:div>
                    <w:div w:id="679352513">
                      <w:marLeft w:val="0"/>
                      <w:marRight w:val="0"/>
                      <w:marTop w:val="0"/>
                      <w:marBottom w:val="0"/>
                      <w:divBdr>
                        <w:top w:val="none" w:sz="0" w:space="0" w:color="auto"/>
                        <w:left w:val="none" w:sz="0" w:space="0" w:color="auto"/>
                        <w:bottom w:val="none" w:sz="0" w:space="0" w:color="auto"/>
                        <w:right w:val="none" w:sz="0" w:space="0" w:color="auto"/>
                      </w:divBdr>
                    </w:div>
                    <w:div w:id="1361928900">
                      <w:marLeft w:val="0"/>
                      <w:marRight w:val="0"/>
                      <w:marTop w:val="0"/>
                      <w:marBottom w:val="0"/>
                      <w:divBdr>
                        <w:top w:val="none" w:sz="0" w:space="0" w:color="auto"/>
                        <w:left w:val="none" w:sz="0" w:space="0" w:color="auto"/>
                        <w:bottom w:val="none" w:sz="0" w:space="0" w:color="auto"/>
                        <w:right w:val="none" w:sz="0" w:space="0" w:color="auto"/>
                      </w:divBdr>
                    </w:div>
                    <w:div w:id="1672558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5405910">
      <w:bodyDiv w:val="1"/>
      <w:marLeft w:val="0"/>
      <w:marRight w:val="0"/>
      <w:marTop w:val="0"/>
      <w:marBottom w:val="0"/>
      <w:divBdr>
        <w:top w:val="none" w:sz="0" w:space="0" w:color="auto"/>
        <w:left w:val="none" w:sz="0" w:space="0" w:color="auto"/>
        <w:bottom w:val="none" w:sz="0" w:space="0" w:color="auto"/>
        <w:right w:val="none" w:sz="0" w:space="0" w:color="auto"/>
      </w:divBdr>
    </w:div>
    <w:div w:id="1435511394">
      <w:bodyDiv w:val="1"/>
      <w:marLeft w:val="0"/>
      <w:marRight w:val="0"/>
      <w:marTop w:val="0"/>
      <w:marBottom w:val="0"/>
      <w:divBdr>
        <w:top w:val="none" w:sz="0" w:space="0" w:color="auto"/>
        <w:left w:val="none" w:sz="0" w:space="0" w:color="auto"/>
        <w:bottom w:val="none" w:sz="0" w:space="0" w:color="auto"/>
        <w:right w:val="none" w:sz="0" w:space="0" w:color="auto"/>
      </w:divBdr>
    </w:div>
    <w:div w:id="1531339816">
      <w:bodyDiv w:val="1"/>
      <w:marLeft w:val="0"/>
      <w:marRight w:val="0"/>
      <w:marTop w:val="0"/>
      <w:marBottom w:val="0"/>
      <w:divBdr>
        <w:top w:val="none" w:sz="0" w:space="0" w:color="auto"/>
        <w:left w:val="none" w:sz="0" w:space="0" w:color="auto"/>
        <w:bottom w:val="none" w:sz="0" w:space="0" w:color="auto"/>
        <w:right w:val="none" w:sz="0" w:space="0" w:color="auto"/>
      </w:divBdr>
    </w:div>
    <w:div w:id="1828158625">
      <w:bodyDiv w:val="1"/>
      <w:marLeft w:val="0"/>
      <w:marRight w:val="0"/>
      <w:marTop w:val="0"/>
      <w:marBottom w:val="0"/>
      <w:divBdr>
        <w:top w:val="none" w:sz="0" w:space="0" w:color="auto"/>
        <w:left w:val="none" w:sz="0" w:space="0" w:color="auto"/>
        <w:bottom w:val="none" w:sz="0" w:space="0" w:color="auto"/>
        <w:right w:val="none" w:sz="0" w:space="0" w:color="auto"/>
      </w:divBdr>
    </w:div>
    <w:div w:id="1944802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erasa.com.br/politicas-do-site/" TargetMode="External"/><Relationship Id="rId13" Type="http://schemas.openxmlformats.org/officeDocument/2006/relationships/image" Target="media/image4.png"/><Relationship Id="rId18" Type="http://schemas.openxmlformats.org/officeDocument/2006/relationships/hyperlink" Target="https://esaj.tjsp.jus.br/cjsg/getArquivo.do?cdAcordao=15037890&amp;cdForo=0"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https://esaj.tjsp.jus.br/pastadigital/abrirDocumentoEdt.do?origemDocumento=M&amp;nuProcesso=1098274-41.2021.8.26.0100&amp;cdProcesso=RI006QTO00000&amp;cdForo=990&amp;tpOrigem=2&amp;flOrigem=S&amp;nmAlias=SG5TJ&amp;cdServico=190201&amp;ticket=AWXAW1RVACSqXqfRnHC1XDbDmGLf%2FMwTyeWqRiDkbRjeBxdKdyk%2FYfy%2FDhiHd%2BmJ6LEpzN30a5BbdSj9%2BxCNC%2BOiCmnwD082Bhwt7VI69S2iUEcHmbHPc5dZDXQxN9dhSSa%2FaaSwdKVZgUo3VY5mVJXav8I0xIIxnkJKU8XBAhT1vZtkMsMoTCfZC2FQSIsd0raz0XiJ8ObWrkC7Di%2Bz4EL81nfhQe%2FCT7MZM4YD4xJAiwSG8E4VI2hXBpD4DGoZBRcr3B2VjNyFT8loyDcfiVzfeXyiKKtZpGxBKXxfzJERHEJmA1xS20jeik%2BeQqVMqPoAAoXHDZsV0hB56zqcZbwMwts1FfiMmcyNzX1dgCtbpKOmq5Gln1TzjpKXpN6A61AgQPBl8QwWiHR84bYK1y4IZuMbC1%2BeFY4NTfpCJSs%3D" TargetMode="External"/><Relationship Id="rId2" Type="http://schemas.openxmlformats.org/officeDocument/2006/relationships/numbering" Target="numbering.xml"/><Relationship Id="rId16" Type="http://schemas.openxmlformats.org/officeDocument/2006/relationships/hyperlink" Target="https://esaj.tjsp.jus.br/cjsg/getArquivo.do?cdAcordao=15728321&amp;cdForo=0"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erasa.com.br/score/" TargetMode="External"/><Relationship Id="rId5" Type="http://schemas.openxmlformats.org/officeDocument/2006/relationships/webSettings" Target="webSettings.xml"/><Relationship Id="rId15" Type="http://schemas.openxmlformats.org/officeDocument/2006/relationships/hyperlink" Target="https://scon.stj.jus.br/SCON/GetInteiroTeorDoAcordao?num_registro=201603016490&amp;dt_publicacao=13/11/2017" TargetMode="External"/><Relationship Id="rId10" Type="http://schemas.openxmlformats.org/officeDocument/2006/relationships/image" Target="media/image2.pn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scon.stj.jus.br/SCON/GetInteiroTeorDoAcordao?num_registro=201902915356&amp;dt_publicacao=03/09/2020"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s://t.me/homeromedeiros/" TargetMode="External"/><Relationship Id="rId1" Type="http://schemas.openxmlformats.org/officeDocument/2006/relationships/hyperlink" Target="https://www.instagram.com/homeromedeiros.pro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F:\backup\Dr.%20HOMERO%20Medeiros\PETI&#199;&#213;ES\papel%20timbrado_47%20DPE.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EE82B5-DED9-47BE-AAC8-DBDA2B5BB2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papel timbrado_47 DPE</Template>
  <TotalTime>29</TotalTime>
  <Pages>29</Pages>
  <Words>6916</Words>
  <Characters>37347</Characters>
  <Application>Microsoft Office Word</Application>
  <DocSecurity>0</DocSecurity>
  <Lines>311</Lines>
  <Paragraphs>88</Paragraphs>
  <ScaleCrop>false</ScaleCrop>
  <Company>Cível na Prática</Company>
  <LinksUpToDate>false</LinksUpToDate>
  <CharactersWithSpaces>44175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Exmo</dc:title>
  <dc:subject>exoesqueleto da petição inicial</dc:subject>
  <dc:creator>Medeiros;HOMERO</dc:creator>
  <cp:keywords>Cível na Prática</cp:keywords>
  <cp:lastModifiedBy>Homero Medeiros</cp:lastModifiedBy>
  <cp:revision>121</cp:revision>
  <cp:lastPrinted>2020-10-30T02:04:00Z</cp:lastPrinted>
  <dcterms:created xsi:type="dcterms:W3CDTF">2022-05-17T04:33:00Z</dcterms:created>
  <dcterms:modified xsi:type="dcterms:W3CDTF">2022-07-27T00:00:00Z</dcterms:modified>
</cp:coreProperties>
</file>