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7"/>
          <w:szCs w:val="27"/>
          <w:shd w:fill="121212" w:val="clear"/>
          <w:rtl w:val="0"/>
        </w:rPr>
        <w:t xml:space="preserve">autodark_As7&amp;b03X)L7P_BY_JOHN_HEINE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