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Hoje, a pauta é: produto x promoção. Já parou pra pensar no que aconteceria se você tivesse que escolher entre ter o pior produto com marketing estelar, ou o melhor produto com marketing meia-boca? É sobre isso que vamos refletir. Sabemos que dar uma enfatizada maior na promoção que no produto pode até render no início, mas e lá na frente? Acredite, a maré vira.</w:t>
      </w:r>
    </w:p>
    <w:p w:rsidR="00000000" w:rsidDel="00000000" w:rsidP="00000000" w:rsidRDefault="00000000" w:rsidRPr="00000000" w14:paraId="00000002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Vamos falar também sobre o intrigante Paradoxo de Salomão, uma reflexão que nos alerta sobre como os negócios, às vezes, não são o fenômeno que acreditamos ser. Ter mentores e um squad de apoio é vital, já que é bem mais fácil apontar os paradoxos alheios do que os nossos, concordam?</w:t>
      </w:r>
    </w:p>
    <w:p w:rsidR="00000000" w:rsidDel="00000000" w:rsidP="00000000" w:rsidRDefault="00000000" w:rsidRPr="00000000" w14:paraId="00000003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</w:rPr>
        <w:drawing>
          <wp:inline distB="114300" distT="114300" distL="114300" distR="114300">
            <wp:extent cx="5731200" cy="32766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276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E você, em qual jogo está? Nos jogos finitos, onde o objetivo é somente ganhar, ou nos jogos infinitos, onde a ideia é continuar jogando? Aqui, vamos mergulhar na distinção entre estes e como se relacionam com um crescimento sustentável nos negócios. Estratégias sólidas de publicidade podem acarretar em um crescimento linear e custos que vão lá pra cima, enquanto colocar suas fichas em um produto de qualidade pode desencadear resultados contínuos e saborosos.</w:t>
      </w:r>
    </w:p>
    <w:p w:rsidR="00000000" w:rsidDel="00000000" w:rsidP="00000000" w:rsidRDefault="00000000" w:rsidRPr="00000000" w14:paraId="00000005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Ah, a reputação! Vamos desbravar a importância dela no mercado contemporâneo e o papel influente que a opinião alheia tem nas nossas decisões de compra. Aquela máxima de que um bom produto vende por si é a pura verdade. Afinal, quem não quer um coeficiente viral de, pelo menos, 25%, onde um quarto das vendas vem de indicações? Ter um produto de qualidade proporciona um crescimento exponencial, porque as indicações, ah, elas se multiplicam... e é a única maneira verdadeira de crescimento exponencial!</w:t>
      </w:r>
    </w:p>
    <w:p w:rsidR="00000000" w:rsidDel="00000000" w:rsidP="00000000" w:rsidRDefault="00000000" w:rsidRPr="00000000" w14:paraId="00000006">
      <w:pPr>
        <w:shd w:fill="151515" w:val="clear"/>
        <w:spacing w:after="240" w:lineRule="auto"/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b w:val="1"/>
          <w:color w:val="ffffff"/>
          <w:sz w:val="23"/>
          <w:szCs w:val="23"/>
          <w:shd w:fill="151515" w:val="clear"/>
          <w:rtl w:val="0"/>
        </w:rPr>
        <w:t xml:space="preserve">Concluindo, investir pesado em um produto de alta qualidade e em atividades com olho na exponencialidade é o segredo para um crescimento sustentável e contínuo. Pode levar um tempo até ver os frutos, mas com um produto sólido, o crescimento duradouro vem sem você ter que mover montanhas. Claro, é fundamental aguentar o tranco no período inicial de muito esforço. Mas é pensar no longo prazo que nos leva a resultados não só consistentes, mas também de qualidade suprema.</w:t>
      </w:r>
    </w:p>
    <w:p w:rsidR="00000000" w:rsidDel="00000000" w:rsidP="00000000" w:rsidRDefault="00000000" w:rsidRPr="00000000" w14:paraId="00000007">
      <w:pPr>
        <w:rPr>
          <w:b w:val="1"/>
          <w:color w:val="ffffff"/>
          <w:sz w:val="23"/>
          <w:szCs w:val="23"/>
          <w:shd w:fill="151515" w:val="clear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