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0" w:before="0" w:line="309.6" w:lineRule="auto"/>
        <w:rPr>
          <w:color w:val="161616"/>
          <w:sz w:val="22"/>
          <w:szCs w:val="22"/>
        </w:rPr>
      </w:pPr>
      <w:bookmarkStart w:colFirst="0" w:colLast="0" w:name="_2aqulc1eoqdv" w:id="0"/>
      <w:bookmarkEnd w:id="0"/>
      <w:r w:rsidDel="00000000" w:rsidR="00000000" w:rsidRPr="00000000">
        <w:rPr>
          <w:color w:val="161616"/>
          <w:sz w:val="22"/>
          <w:szCs w:val="22"/>
          <w:rtl w:val="0"/>
        </w:rPr>
        <w:t xml:space="preserve">AUTORRETRATO FOTOGRÁFICO FINE ART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Querido aluno,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Você chegou ao final do curso e eu gostaria de retomar aquilo que foi abordado para que fiquem claros e objetivos todos os conteúdos abordados antes da proposta do projeto final.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Na Unidade 1, você me conheceu um pouco melhor, viu como a minha vivência se aplica no meu trabalho e a importância de criar imagens que façam sentido para si mesmo. Apresentei minhas influências e você pôde ver como eu me alimento delas na hora de construir uma imagem. E por fim, você foi orientado sobre como seria o curso e o que seria abordado.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Na Unidade 2, você conseguiu contextualizar o autorretrato, entender as características desse âmbito de construção conforme a história da arte e como se aplica na contemporaneidade. Aumentou o seu repertório visual analisando imagens de referência que nos ajudaram a expandir a noção da fotografia e também nos trouxeram a riqueza de possibilidades de criação. Vimos, então, como construir uma intenção de imagem e como tomar decisões a partir dela. Você aprendeu a roteirizar essas decisões e organizar as ideias para potencializar a narrativa da construção. E por último, expliquei como configurar o equipamento e as diversas possibilidades de disparo da câmera para resolver o momento de execução do autorretrato.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Na Unidade 3, você pôde ver como configurar o set e como se posicionar perante a câmara evitando distrativos de olhar e otimizando o tempo. Fizemos juntos um autorretrato onde você pôde participar desde o pensamento até os desafios da execução, o que nos levou a entender a importância do erro para a construção de uma imagem mais madura e mais significativa.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Na Unidade 4, expliquei os critérios de escolha para selecionar a imagem que melhor representa as intenções de imagem. Você aprendeu a fazer os ajustes iniciais na edição digital, sempre cuidando para ser coerente com a proposta e utilizar o Adobe Photoshop como uma edição construtiva. E lá também, você viu algumas ferramentas que servem para continuar a criação e contribuem para a construção de uma narrativa mais sofisticada. E por último, apresentei diversos tipos de mercado. Além disso, vimos que você pode direcionar o seu trabalho para uma curadoria mais adequada podendo assim ocupar vários tipos de mercado e inclusive tornar-se um criador de espaços alternativos.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Para o projeto final, você deverá produzir um autorretrato roteirizado desde o pensamento, passando pela construção de intenção, execução até a edição. Aplique todas as etapas do processo que lhe expliquei. Compartilhe no fórum o seu processo, suas etapas de criação e claro, o resultado! Além disso, se desejar, mostre-nos seu progresso, com fotos, através do Instagram e a hashtag #DannyBittencourtDomestika.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Darei um </w:t>
      </w:r>
      <w:r w:rsidDel="00000000" w:rsidR="00000000" w:rsidRPr="00000000">
        <w:rPr>
          <w:i w:val="1"/>
          <w:color w:val="161616"/>
          <w:rtl w:val="0"/>
        </w:rPr>
        <w:t xml:space="preserve">feedback</w:t>
      </w:r>
      <w:r w:rsidDel="00000000" w:rsidR="00000000" w:rsidRPr="00000000">
        <w:rPr>
          <w:color w:val="161616"/>
          <w:rtl w:val="0"/>
        </w:rPr>
        <w:t xml:space="preserve"> sobre aquilo que poderia melhorar e sobre os pontos positivos. Considere que em muitos momentos esse retorno pode demorar um pouco conforme a demanda de trabalho que eu tiver no momento. Lembre-se de que o erro é importante e fique à vontade para refazer quantas vezes forem necessárias, cada uma dessas vezes é um grande aprendizado.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Muito obrigada por estar comigo durante este período. Espero que este curso tenha servido de faísca e que muitas coisas nasçam desses estímulos. Aproveite o nosso fórum para compartilhar as dúvidas e ajudar quem está precisando, a troca é uma das coisas mais potentes dos encontros e se todos se ajudam, todos crescem.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Até a próxima!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20" w:lineRule="auto"/>
        <w:rPr>
          <w:color w:val="161616"/>
        </w:rPr>
      </w:pPr>
      <w:r w:rsidDel="00000000" w:rsidR="00000000" w:rsidRPr="00000000">
        <w:rPr>
          <w:color w:val="161616"/>
          <w:rtl w:val="0"/>
        </w:rPr>
        <w:t xml:space="preserve">Com carinho, Danny.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