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69C1" w14:textId="355B2C25" w:rsidR="00177FB6" w:rsidRPr="00A80478" w:rsidRDefault="00614531" w:rsidP="00185B2C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6"/>
        </w:rPr>
      </w:pPr>
      <w:r w:rsidRPr="00A80478">
        <w:rPr>
          <w:rFonts w:asciiTheme="minorHAnsi" w:hAnsiTheme="minorHAnsi" w:cstheme="minorHAnsi"/>
          <w:b/>
          <w:sz w:val="24"/>
          <w:szCs w:val="26"/>
        </w:rPr>
        <w:t xml:space="preserve">Ao </w:t>
      </w:r>
      <w:r w:rsidR="008F70B5" w:rsidRPr="00A80478">
        <w:rPr>
          <w:rFonts w:asciiTheme="minorHAnsi" w:hAnsiTheme="minorHAnsi" w:cstheme="minorHAnsi"/>
          <w:b/>
          <w:sz w:val="24"/>
          <w:szCs w:val="26"/>
        </w:rPr>
        <w:t xml:space="preserve">Juízo da </w:t>
      </w:r>
      <w:r w:rsidR="00355D9E" w:rsidRPr="00A80478">
        <w:rPr>
          <w:rFonts w:asciiTheme="minorHAnsi" w:hAnsiTheme="minorHAnsi" w:cstheme="minorHAnsi"/>
          <w:bCs/>
          <w:sz w:val="24"/>
          <w:szCs w:val="26"/>
        </w:rPr>
        <w:t>____</w:t>
      </w:r>
      <w:r w:rsidR="00347B05" w:rsidRPr="00A80478">
        <w:rPr>
          <w:rFonts w:asciiTheme="minorHAnsi" w:hAnsiTheme="minorHAnsi" w:cstheme="minorHAnsi"/>
          <w:b/>
          <w:sz w:val="24"/>
          <w:szCs w:val="26"/>
        </w:rPr>
        <w:t>ª</w:t>
      </w:r>
      <w:r w:rsidR="008F70B5" w:rsidRPr="00A80478">
        <w:rPr>
          <w:rFonts w:asciiTheme="minorHAnsi" w:hAnsiTheme="minorHAnsi" w:cstheme="minorHAnsi"/>
          <w:b/>
          <w:sz w:val="24"/>
          <w:szCs w:val="26"/>
        </w:rPr>
        <w:t xml:space="preserve"> </w:t>
      </w:r>
      <w:r w:rsidR="008F70B5" w:rsidRPr="00A80478">
        <w:rPr>
          <w:rFonts w:asciiTheme="minorHAnsi" w:hAnsiTheme="minorHAnsi" w:cstheme="minorHAnsi"/>
          <w:b/>
          <w:sz w:val="24"/>
          <w:szCs w:val="26"/>
          <w:u w:val="single"/>
        </w:rPr>
        <w:t xml:space="preserve">Vara </w:t>
      </w:r>
      <w:r w:rsidR="0085448A" w:rsidRPr="00A80478">
        <w:rPr>
          <w:rFonts w:asciiTheme="minorHAnsi" w:hAnsiTheme="minorHAnsi" w:cstheme="minorHAnsi"/>
          <w:b/>
          <w:sz w:val="24"/>
          <w:szCs w:val="26"/>
          <w:u w:val="single"/>
        </w:rPr>
        <w:t>Xxxxxxx</w:t>
      </w:r>
      <w:r w:rsidR="008F70B5" w:rsidRPr="00A80478">
        <w:rPr>
          <w:rFonts w:asciiTheme="minorHAnsi" w:hAnsiTheme="minorHAnsi" w:cstheme="minorHAnsi"/>
          <w:b/>
          <w:sz w:val="24"/>
          <w:szCs w:val="26"/>
        </w:rPr>
        <w:t xml:space="preserve"> da Comarca de </w:t>
      </w:r>
      <w:r w:rsidR="0085448A" w:rsidRPr="00A80478">
        <w:rPr>
          <w:rFonts w:asciiTheme="minorHAnsi" w:hAnsiTheme="minorHAnsi" w:cstheme="minorHAnsi"/>
          <w:b/>
          <w:sz w:val="24"/>
          <w:szCs w:val="26"/>
        </w:rPr>
        <w:t>XXXXXXX</w:t>
      </w:r>
      <w:r w:rsidR="00347B05" w:rsidRPr="00A80478">
        <w:rPr>
          <w:rFonts w:asciiTheme="minorHAnsi" w:hAnsiTheme="minorHAnsi" w:cstheme="minorHAnsi"/>
          <w:b/>
          <w:sz w:val="24"/>
          <w:szCs w:val="26"/>
        </w:rPr>
        <w:t xml:space="preserve"> </w:t>
      </w:r>
      <w:r w:rsidR="00CE675F" w:rsidRPr="00A80478">
        <w:rPr>
          <w:rFonts w:asciiTheme="minorHAnsi" w:hAnsiTheme="minorHAnsi" w:cstheme="minorHAnsi"/>
          <w:b/>
          <w:sz w:val="24"/>
          <w:szCs w:val="26"/>
        </w:rPr>
        <w:t>–</w:t>
      </w:r>
      <w:r w:rsidR="00347B05" w:rsidRPr="00A80478">
        <w:rPr>
          <w:rFonts w:asciiTheme="minorHAnsi" w:hAnsiTheme="minorHAnsi" w:cstheme="minorHAnsi"/>
          <w:b/>
          <w:sz w:val="24"/>
          <w:szCs w:val="26"/>
        </w:rPr>
        <w:t xml:space="preserve"> </w:t>
      </w:r>
      <w:r w:rsidR="008F70B5" w:rsidRPr="00A80478">
        <w:rPr>
          <w:rFonts w:asciiTheme="minorHAnsi" w:hAnsiTheme="minorHAnsi" w:cstheme="minorHAnsi"/>
          <w:b/>
          <w:sz w:val="24"/>
          <w:szCs w:val="26"/>
        </w:rPr>
        <w:t>MS</w:t>
      </w:r>
      <w:r w:rsidR="00D96EA0" w:rsidRPr="00A80478">
        <w:rPr>
          <w:rFonts w:asciiTheme="minorHAnsi" w:hAnsiTheme="minorHAnsi" w:cstheme="minorHAnsi"/>
          <w:b/>
          <w:sz w:val="24"/>
          <w:szCs w:val="26"/>
        </w:rPr>
        <w:t>:</w:t>
      </w:r>
    </w:p>
    <w:p w14:paraId="175CE09D" w14:textId="77777777" w:rsidR="007E5AFE" w:rsidRPr="00A80478" w:rsidRDefault="007E5AFE" w:rsidP="00185B2C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6"/>
        </w:rPr>
      </w:pPr>
    </w:p>
    <w:p w14:paraId="7A2169C2" w14:textId="77777777" w:rsidR="00177FB6" w:rsidRPr="00A80478" w:rsidRDefault="00177FB6" w:rsidP="00185B2C">
      <w:pPr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7A2169C3" w14:textId="77777777" w:rsidR="00106BD7" w:rsidRPr="00A80478" w:rsidRDefault="00106BD7" w:rsidP="00185B2C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2169C4" w14:textId="00AED6CF" w:rsidR="00B8779B" w:rsidRPr="00A80478" w:rsidRDefault="0079426A" w:rsidP="00185B2C">
      <w:pPr>
        <w:tabs>
          <w:tab w:val="left" w:pos="21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Autos nº XXXXX</w:t>
      </w:r>
    </w:p>
    <w:p w14:paraId="1F668094" w14:textId="77777777" w:rsidR="000D325E" w:rsidRPr="000D325E" w:rsidRDefault="00F05DEF" w:rsidP="00185B2C">
      <w:pPr>
        <w:pStyle w:val="Corpodetexto"/>
        <w:spacing w:after="0" w:line="240" w:lineRule="auto"/>
        <w:rPr>
          <w:rStyle w:val="label"/>
          <w:rFonts w:asciiTheme="minorHAnsi" w:eastAsia="Gulim" w:hAnsiTheme="minorHAnsi" w:cstheme="minorHAnsi"/>
          <w:bCs/>
          <w:sz w:val="24"/>
          <w:szCs w:val="24"/>
          <w:lang w:val="pt-BR"/>
        </w:rPr>
      </w:pPr>
      <w:r w:rsidRPr="000D325E">
        <w:rPr>
          <w:rStyle w:val="label"/>
          <w:rFonts w:asciiTheme="minorHAnsi" w:eastAsia="Gulim" w:hAnsiTheme="minorHAnsi" w:cstheme="minorHAnsi"/>
          <w:bCs/>
          <w:sz w:val="24"/>
          <w:szCs w:val="24"/>
          <w:lang w:val="pt-BR"/>
        </w:rPr>
        <w:t>PRIORIDADE DE TRAMITAÇÃO</w:t>
      </w:r>
      <w:r w:rsidR="00703A9B" w:rsidRPr="000D325E">
        <w:rPr>
          <w:rStyle w:val="label"/>
          <w:rFonts w:asciiTheme="minorHAnsi" w:eastAsia="Gulim" w:hAnsiTheme="minorHAnsi" w:cstheme="minorHAnsi"/>
          <w:bCs/>
          <w:sz w:val="24"/>
          <w:szCs w:val="24"/>
          <w:lang w:val="pt-BR"/>
        </w:rPr>
        <w:t xml:space="preserve">: </w:t>
      </w:r>
      <w:r w:rsidR="000D325E" w:rsidRPr="000D325E">
        <w:rPr>
          <w:rStyle w:val="label"/>
          <w:rFonts w:asciiTheme="minorHAnsi" w:eastAsia="Gulim" w:hAnsiTheme="minorHAnsi" w:cstheme="minorHAnsi"/>
          <w:bCs/>
          <w:sz w:val="24"/>
          <w:szCs w:val="24"/>
          <w:lang w:val="pt-BR"/>
        </w:rPr>
        <w:t>pessoa idosa</w:t>
      </w:r>
    </w:p>
    <w:p w14:paraId="12D48414" w14:textId="77777777" w:rsidR="009D57C9" w:rsidRPr="00A80478" w:rsidRDefault="009D57C9" w:rsidP="00185B2C">
      <w:pPr>
        <w:pStyle w:val="Corpodetexto"/>
        <w:spacing w:after="0" w:line="360" w:lineRule="auto"/>
        <w:rPr>
          <w:rStyle w:val="label"/>
          <w:rFonts w:asciiTheme="minorHAnsi" w:eastAsia="Gulim" w:hAnsiTheme="minorHAnsi" w:cstheme="minorHAnsi"/>
          <w:b/>
          <w:sz w:val="24"/>
          <w:szCs w:val="24"/>
          <w:lang w:val="pt-BR"/>
        </w:rPr>
      </w:pPr>
    </w:p>
    <w:p w14:paraId="7A2169C9" w14:textId="77777777" w:rsidR="00D95DB5" w:rsidRPr="00A80478" w:rsidRDefault="00D95DB5" w:rsidP="00185B2C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2169CA" w14:textId="77777777" w:rsidR="00D95DB5" w:rsidRPr="00A80478" w:rsidRDefault="00D95DB5" w:rsidP="00185B2C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17AA44" w14:textId="21D7FB64" w:rsidR="000A13F3" w:rsidRPr="00A80478" w:rsidRDefault="00FA4915" w:rsidP="00DC21E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A80478">
        <w:rPr>
          <w:rFonts w:asciiTheme="minorHAnsi" w:hAnsiTheme="minorHAnsi" w:cstheme="minorHAnsi"/>
          <w:b/>
          <w:sz w:val="24"/>
          <w:szCs w:val="24"/>
        </w:rPr>
        <w:t xml:space="preserve">NOME </w:t>
      </w:r>
      <w:r w:rsidR="00404988" w:rsidRPr="00A80478">
        <w:rPr>
          <w:rFonts w:asciiTheme="minorHAnsi" w:hAnsiTheme="minorHAnsi" w:cstheme="minorHAnsi"/>
          <w:b/>
          <w:sz w:val="24"/>
          <w:szCs w:val="24"/>
        </w:rPr>
        <w:t>COMPLETO</w:t>
      </w:r>
      <w:r w:rsidR="008C77B5" w:rsidRPr="00A80478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B8779B" w:rsidRPr="00A80478">
        <w:rPr>
          <w:rFonts w:asciiTheme="minorHAnsi" w:hAnsiTheme="minorHAnsi" w:cstheme="minorHAnsi"/>
          <w:sz w:val="24"/>
          <w:szCs w:val="24"/>
        </w:rPr>
        <w:t>por</w:t>
      </w:r>
      <w:r w:rsidR="00725CC5" w:rsidRPr="00A80478">
        <w:rPr>
          <w:rFonts w:asciiTheme="minorHAnsi" w:hAnsiTheme="minorHAnsi" w:cstheme="minorHAnsi"/>
          <w:sz w:val="24"/>
          <w:szCs w:val="24"/>
        </w:rPr>
        <w:t xml:space="preserve"> seu </w:t>
      </w:r>
      <w:r w:rsidR="00003500" w:rsidRPr="00A80478">
        <w:rPr>
          <w:rFonts w:asciiTheme="minorHAnsi" w:hAnsiTheme="minorHAnsi" w:cstheme="minorHAnsi"/>
          <w:sz w:val="24"/>
          <w:szCs w:val="24"/>
        </w:rPr>
        <w:t>A</w:t>
      </w:r>
      <w:r w:rsidR="00725CC5" w:rsidRPr="00A80478">
        <w:rPr>
          <w:rFonts w:asciiTheme="minorHAnsi" w:hAnsiTheme="minorHAnsi" w:cstheme="minorHAnsi"/>
          <w:sz w:val="24"/>
          <w:szCs w:val="24"/>
        </w:rPr>
        <w:t>dvogado</w:t>
      </w:r>
      <w:r w:rsidR="00003500" w:rsidRPr="00A80478">
        <w:rPr>
          <w:rFonts w:asciiTheme="minorHAnsi" w:hAnsiTheme="minorHAnsi" w:cstheme="minorHAnsi"/>
          <w:sz w:val="24"/>
          <w:szCs w:val="24"/>
        </w:rPr>
        <w:t>,</w:t>
      </w:r>
      <w:r w:rsidR="00F566DE">
        <w:rPr>
          <w:rFonts w:asciiTheme="minorHAnsi" w:hAnsiTheme="minorHAnsi" w:cstheme="minorHAnsi"/>
          <w:sz w:val="24"/>
          <w:szCs w:val="24"/>
        </w:rPr>
        <w:t xml:space="preserve"> ambos já qualificados nos autos supra</w:t>
      </w:r>
      <w:r w:rsidR="00B8779B" w:rsidRPr="00A80478">
        <w:rPr>
          <w:rFonts w:asciiTheme="minorHAnsi" w:hAnsiTheme="minorHAnsi" w:cstheme="minorHAnsi"/>
          <w:sz w:val="24"/>
          <w:szCs w:val="24"/>
        </w:rPr>
        <w:t xml:space="preserve">, vem </w:t>
      </w:r>
      <w:r w:rsidR="00725CC5" w:rsidRPr="00A80478">
        <w:rPr>
          <w:rFonts w:asciiTheme="minorHAnsi" w:hAnsiTheme="minorHAnsi" w:cstheme="minorHAnsi"/>
          <w:sz w:val="24"/>
          <w:szCs w:val="24"/>
        </w:rPr>
        <w:t xml:space="preserve">perante esse Juízo </w:t>
      </w:r>
      <w:r w:rsidR="00EB0F09" w:rsidRPr="00A80478">
        <w:rPr>
          <w:rFonts w:asciiTheme="minorHAnsi" w:hAnsiTheme="minorHAnsi" w:cstheme="minorHAnsi"/>
          <w:sz w:val="24"/>
          <w:szCs w:val="24"/>
        </w:rPr>
        <w:t>apresentar</w:t>
      </w:r>
      <w:r w:rsidR="00347582">
        <w:rPr>
          <w:rFonts w:asciiTheme="minorHAnsi" w:hAnsiTheme="minorHAnsi" w:cstheme="minorHAnsi"/>
          <w:sz w:val="24"/>
          <w:szCs w:val="24"/>
        </w:rPr>
        <w:t>, na forma do §4º do art. 104-A do CDC,</w:t>
      </w:r>
      <w:r w:rsidR="00873D48">
        <w:rPr>
          <w:rFonts w:asciiTheme="minorHAnsi" w:hAnsiTheme="minorHAnsi" w:cstheme="minorHAnsi"/>
          <w:sz w:val="24"/>
          <w:szCs w:val="24"/>
        </w:rPr>
        <w:t xml:space="preserve"> </w:t>
      </w:r>
      <w:r w:rsidR="00873D48" w:rsidRPr="002D192D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PLANO DE PAGAMENTO</w:t>
      </w:r>
      <w:r w:rsidR="00C77A6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45EE4">
        <w:rPr>
          <w:rFonts w:asciiTheme="minorHAnsi" w:hAnsiTheme="minorHAnsi" w:cstheme="minorHAnsi"/>
          <w:sz w:val="24"/>
          <w:szCs w:val="24"/>
        </w:rPr>
        <w:t>das dívidas de consumo objeto</w:t>
      </w:r>
      <w:r w:rsidR="00C77A67">
        <w:rPr>
          <w:rFonts w:asciiTheme="minorHAnsi" w:hAnsiTheme="minorHAnsi" w:cstheme="minorHAnsi"/>
          <w:sz w:val="24"/>
          <w:szCs w:val="24"/>
        </w:rPr>
        <w:t xml:space="preserve"> deste processo de repactuação, nos seguintes termos.</w:t>
      </w:r>
    </w:p>
    <w:p w14:paraId="32EED9FB" w14:textId="77777777" w:rsidR="000A13F3" w:rsidRPr="00A80478" w:rsidRDefault="000A13F3" w:rsidP="000A13F3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D7D240" w14:textId="43BF1975" w:rsidR="00041F39" w:rsidRPr="00A80478" w:rsidRDefault="00041F39" w:rsidP="002149C7">
      <w:pPr>
        <w:pBdr>
          <w:bottom w:val="single" w:sz="4" w:space="1" w:color="auto"/>
        </w:pBdr>
        <w:tabs>
          <w:tab w:val="left" w:pos="21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80478">
        <w:rPr>
          <w:rFonts w:asciiTheme="minorHAnsi" w:hAnsiTheme="minorHAnsi" w:cstheme="minorHAnsi"/>
          <w:b/>
          <w:sz w:val="24"/>
          <w:szCs w:val="24"/>
        </w:rPr>
        <w:t xml:space="preserve">I – </w:t>
      </w:r>
      <w:r w:rsidR="00590FFD">
        <w:rPr>
          <w:rFonts w:asciiTheme="minorHAnsi" w:hAnsiTheme="minorHAnsi" w:cstheme="minorHAnsi"/>
          <w:b/>
          <w:sz w:val="24"/>
          <w:szCs w:val="24"/>
        </w:rPr>
        <w:t>DO MÍNIMO EXISTENCIAL</w:t>
      </w:r>
    </w:p>
    <w:p w14:paraId="5ACB4934" w14:textId="77777777" w:rsidR="00933494" w:rsidRPr="00A80478" w:rsidRDefault="00933494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1FCE9FB" w14:textId="29C99292" w:rsidR="007876F2" w:rsidRDefault="00DE59DB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C87766">
        <w:rPr>
          <w:rFonts w:asciiTheme="minorHAnsi" w:hAnsiTheme="minorHAnsi" w:cstheme="minorHAnsi"/>
          <w:sz w:val="24"/>
          <w:szCs w:val="24"/>
        </w:rPr>
        <w:t xml:space="preserve">Política Nacional </w:t>
      </w:r>
      <w:r>
        <w:rPr>
          <w:rFonts w:asciiTheme="minorHAnsi" w:hAnsiTheme="minorHAnsi" w:cstheme="minorHAnsi"/>
          <w:sz w:val="24"/>
          <w:szCs w:val="24"/>
        </w:rPr>
        <w:t xml:space="preserve">das </w:t>
      </w:r>
      <w:r w:rsidR="00C87766">
        <w:rPr>
          <w:rFonts w:asciiTheme="minorHAnsi" w:hAnsiTheme="minorHAnsi" w:cstheme="minorHAnsi"/>
          <w:sz w:val="24"/>
          <w:szCs w:val="24"/>
        </w:rPr>
        <w:t xml:space="preserve">Relações </w:t>
      </w:r>
      <w:r>
        <w:rPr>
          <w:rFonts w:asciiTheme="minorHAnsi" w:hAnsiTheme="minorHAnsi" w:cstheme="minorHAnsi"/>
          <w:sz w:val="24"/>
          <w:szCs w:val="24"/>
        </w:rPr>
        <w:t xml:space="preserve">de </w:t>
      </w:r>
      <w:r w:rsidR="00C87766">
        <w:rPr>
          <w:rFonts w:asciiTheme="minorHAnsi" w:hAnsiTheme="minorHAnsi" w:cstheme="minorHAnsi"/>
          <w:sz w:val="24"/>
          <w:szCs w:val="24"/>
        </w:rPr>
        <w:t xml:space="preserve">Consumo </w:t>
      </w:r>
      <w:r w:rsidR="002B5C29">
        <w:rPr>
          <w:rFonts w:asciiTheme="minorHAnsi" w:hAnsiTheme="minorHAnsi" w:cstheme="minorHAnsi"/>
          <w:sz w:val="24"/>
          <w:szCs w:val="24"/>
        </w:rPr>
        <w:t>baseia-se</w:t>
      </w:r>
      <w:r w:rsidR="00C87766">
        <w:rPr>
          <w:rFonts w:asciiTheme="minorHAnsi" w:hAnsiTheme="minorHAnsi" w:cstheme="minorHAnsi"/>
          <w:sz w:val="24"/>
          <w:szCs w:val="24"/>
        </w:rPr>
        <w:t>, entre outros,</w:t>
      </w:r>
      <w:r w:rsidR="002B5C29">
        <w:rPr>
          <w:rFonts w:asciiTheme="minorHAnsi" w:hAnsiTheme="minorHAnsi" w:cstheme="minorHAnsi"/>
          <w:sz w:val="24"/>
          <w:szCs w:val="24"/>
        </w:rPr>
        <w:t xml:space="preserve"> no</w:t>
      </w:r>
      <w:r w:rsidR="00A21702">
        <w:rPr>
          <w:rFonts w:asciiTheme="minorHAnsi" w:hAnsiTheme="minorHAnsi" w:cstheme="minorHAnsi"/>
          <w:sz w:val="24"/>
          <w:szCs w:val="24"/>
        </w:rPr>
        <w:t xml:space="preserve"> princípio</w:t>
      </w:r>
      <w:r w:rsidR="006F6B35">
        <w:rPr>
          <w:rFonts w:asciiTheme="minorHAnsi" w:hAnsiTheme="minorHAnsi" w:cstheme="minorHAnsi"/>
          <w:sz w:val="24"/>
          <w:szCs w:val="24"/>
        </w:rPr>
        <w:t xml:space="preserve"> da</w:t>
      </w:r>
      <w:r w:rsidR="00A21702">
        <w:rPr>
          <w:rFonts w:asciiTheme="minorHAnsi" w:hAnsiTheme="minorHAnsi" w:cstheme="minorHAnsi"/>
          <w:sz w:val="24"/>
          <w:szCs w:val="24"/>
        </w:rPr>
        <w:t xml:space="preserve"> prevenção e </w:t>
      </w:r>
      <w:r w:rsidR="007876F2">
        <w:rPr>
          <w:rFonts w:asciiTheme="minorHAnsi" w:hAnsiTheme="minorHAnsi" w:cstheme="minorHAnsi"/>
          <w:sz w:val="24"/>
          <w:szCs w:val="24"/>
        </w:rPr>
        <w:t xml:space="preserve">tratamento do superendividamento </w:t>
      </w:r>
      <w:r w:rsidR="00A21702">
        <w:rPr>
          <w:rFonts w:asciiTheme="minorHAnsi" w:hAnsiTheme="minorHAnsi" w:cstheme="minorHAnsi"/>
          <w:sz w:val="24"/>
          <w:szCs w:val="24"/>
        </w:rPr>
        <w:t>como forma de</w:t>
      </w:r>
      <w:r w:rsidR="007876F2">
        <w:rPr>
          <w:rFonts w:asciiTheme="minorHAnsi" w:hAnsiTheme="minorHAnsi" w:cstheme="minorHAnsi"/>
          <w:sz w:val="24"/>
          <w:szCs w:val="24"/>
        </w:rPr>
        <w:t xml:space="preserve"> </w:t>
      </w:r>
      <w:r w:rsidR="00303CFE">
        <w:rPr>
          <w:rFonts w:asciiTheme="minorHAnsi" w:hAnsiTheme="minorHAnsi" w:cstheme="minorHAnsi"/>
          <w:sz w:val="24"/>
          <w:szCs w:val="24"/>
        </w:rPr>
        <w:t>evitar a exclusão social dos consumidores (art. 4º, X, CDC)</w:t>
      </w:r>
      <w:r w:rsidR="00287433">
        <w:rPr>
          <w:rFonts w:asciiTheme="minorHAnsi" w:hAnsiTheme="minorHAnsi" w:cstheme="minorHAnsi"/>
          <w:sz w:val="24"/>
          <w:szCs w:val="24"/>
        </w:rPr>
        <w:t xml:space="preserve">. E </w:t>
      </w:r>
      <w:r w:rsidR="00AB2E57">
        <w:rPr>
          <w:rFonts w:asciiTheme="minorHAnsi" w:hAnsiTheme="minorHAnsi" w:cstheme="minorHAnsi"/>
          <w:sz w:val="24"/>
          <w:szCs w:val="24"/>
        </w:rPr>
        <w:t>para que não ocorra essa exclusão</w:t>
      </w:r>
      <w:r w:rsidR="00E733FA">
        <w:rPr>
          <w:rFonts w:asciiTheme="minorHAnsi" w:hAnsiTheme="minorHAnsi" w:cstheme="minorHAnsi"/>
          <w:sz w:val="24"/>
          <w:szCs w:val="24"/>
        </w:rPr>
        <w:t xml:space="preserve"> e seja observado o princípio da dignidade da pessoa humana</w:t>
      </w:r>
      <w:r w:rsidR="00AB2E57">
        <w:rPr>
          <w:rFonts w:asciiTheme="minorHAnsi" w:hAnsiTheme="minorHAnsi" w:cstheme="minorHAnsi"/>
          <w:sz w:val="24"/>
          <w:szCs w:val="24"/>
        </w:rPr>
        <w:t xml:space="preserve">, é imperiosa </w:t>
      </w:r>
      <w:r w:rsidR="00544E31">
        <w:rPr>
          <w:rFonts w:asciiTheme="minorHAnsi" w:hAnsiTheme="minorHAnsi" w:cstheme="minorHAnsi"/>
          <w:sz w:val="24"/>
          <w:szCs w:val="24"/>
        </w:rPr>
        <w:t xml:space="preserve">a efetiva </w:t>
      </w:r>
      <w:r w:rsidR="000161EB">
        <w:rPr>
          <w:rFonts w:asciiTheme="minorHAnsi" w:hAnsiTheme="minorHAnsi" w:cstheme="minorHAnsi"/>
          <w:sz w:val="24"/>
          <w:szCs w:val="24"/>
        </w:rPr>
        <w:t>preservação do mínimo existencial</w:t>
      </w:r>
      <w:r w:rsidR="0065459E">
        <w:rPr>
          <w:rFonts w:asciiTheme="minorHAnsi" w:hAnsiTheme="minorHAnsi" w:cstheme="minorHAnsi"/>
          <w:sz w:val="24"/>
          <w:szCs w:val="24"/>
        </w:rPr>
        <w:t>, que é um dever do fornecedor de crédito</w:t>
      </w:r>
      <w:r w:rsidR="00E5341A">
        <w:rPr>
          <w:rStyle w:val="Refdenotaderodap"/>
          <w:rFonts w:asciiTheme="minorHAnsi" w:hAnsiTheme="minorHAnsi" w:cstheme="minorHAnsi"/>
          <w:sz w:val="24"/>
          <w:szCs w:val="24"/>
        </w:rPr>
        <w:footnoteReference w:id="1"/>
      </w:r>
      <w:r w:rsidR="0065459E">
        <w:rPr>
          <w:rFonts w:asciiTheme="minorHAnsi" w:hAnsiTheme="minorHAnsi" w:cstheme="minorHAnsi"/>
          <w:sz w:val="24"/>
          <w:szCs w:val="24"/>
        </w:rPr>
        <w:t xml:space="preserve"> e</w:t>
      </w:r>
      <w:r w:rsidR="0028557F">
        <w:rPr>
          <w:rFonts w:asciiTheme="minorHAnsi" w:hAnsiTheme="minorHAnsi" w:cstheme="minorHAnsi"/>
          <w:sz w:val="24"/>
          <w:szCs w:val="24"/>
        </w:rPr>
        <w:t xml:space="preserve"> um direito do consumidor superendividado</w:t>
      </w:r>
      <w:r w:rsidR="00391681">
        <w:rPr>
          <w:rFonts w:asciiTheme="minorHAnsi" w:hAnsiTheme="minorHAnsi" w:cstheme="minorHAnsi"/>
          <w:sz w:val="24"/>
          <w:szCs w:val="24"/>
        </w:rPr>
        <w:t xml:space="preserve"> (Art. 6º, </w:t>
      </w:r>
      <w:r w:rsidR="004E5FD6">
        <w:rPr>
          <w:rFonts w:asciiTheme="minorHAnsi" w:hAnsiTheme="minorHAnsi" w:cstheme="minorHAnsi"/>
          <w:sz w:val="24"/>
          <w:szCs w:val="24"/>
        </w:rPr>
        <w:t>XI, XII</w:t>
      </w:r>
      <w:r w:rsidR="00440890">
        <w:rPr>
          <w:rFonts w:asciiTheme="minorHAnsi" w:hAnsiTheme="minorHAnsi" w:cstheme="minorHAnsi"/>
          <w:sz w:val="24"/>
          <w:szCs w:val="24"/>
        </w:rPr>
        <w:t>, CDC).</w:t>
      </w:r>
    </w:p>
    <w:p w14:paraId="7DD547E8" w14:textId="77777777" w:rsidR="008B11AE" w:rsidRDefault="008B11AE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4BD1B35" w14:textId="466E74CA" w:rsidR="002A0D0B" w:rsidRDefault="00213D04" w:rsidP="005A6F1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Como já explicado na petição inicial, o mínimo existencial </w:t>
      </w:r>
      <w:r w:rsidR="00150874">
        <w:rPr>
          <w:rFonts w:asciiTheme="minorHAnsi" w:hAnsiTheme="minorHAnsi" w:cstheme="minorHAnsi"/>
          <w:sz w:val="24"/>
          <w:szCs w:val="24"/>
        </w:rPr>
        <w:t xml:space="preserve">da parte autora somente restará preservado </w:t>
      </w:r>
      <w:r w:rsidR="001B0F77">
        <w:rPr>
          <w:rFonts w:asciiTheme="minorHAnsi" w:hAnsiTheme="minorHAnsi" w:cstheme="minorHAnsi"/>
          <w:sz w:val="24"/>
          <w:szCs w:val="24"/>
        </w:rPr>
        <w:t xml:space="preserve">com a liberação de </w:t>
      </w:r>
      <w:r w:rsidR="005A6F16">
        <w:rPr>
          <w:rFonts w:asciiTheme="minorHAnsi" w:hAnsiTheme="minorHAnsi" w:cstheme="minorHAnsi"/>
          <w:sz w:val="24"/>
          <w:szCs w:val="24"/>
        </w:rPr>
        <w:t>70% (setenta por cento) de sua remuneração líquida</w:t>
      </w:r>
      <w:r w:rsidR="006B3D3E">
        <w:rPr>
          <w:rStyle w:val="Refdenotaderodap"/>
          <w:rFonts w:asciiTheme="minorHAnsi" w:hAnsiTheme="minorHAnsi" w:cstheme="minorHAnsi"/>
          <w:sz w:val="24"/>
          <w:szCs w:val="24"/>
        </w:rPr>
        <w:footnoteReference w:id="2"/>
      </w:r>
      <w:r w:rsidR="001B0F77">
        <w:rPr>
          <w:rFonts w:asciiTheme="minorHAnsi" w:hAnsiTheme="minorHAnsi" w:cstheme="minorHAnsi"/>
          <w:sz w:val="24"/>
          <w:szCs w:val="24"/>
        </w:rPr>
        <w:t xml:space="preserve"> para f</w:t>
      </w:r>
      <w:r w:rsidR="005A6F16">
        <w:rPr>
          <w:rFonts w:asciiTheme="minorHAnsi" w:hAnsiTheme="minorHAnsi" w:cstheme="minorHAnsi"/>
          <w:sz w:val="24"/>
          <w:szCs w:val="24"/>
        </w:rPr>
        <w:t>azer frente às despesas vitais</w:t>
      </w:r>
      <w:r w:rsidR="00B82F69">
        <w:rPr>
          <w:rStyle w:val="Refdenotaderodap"/>
          <w:rFonts w:asciiTheme="minorHAnsi" w:hAnsiTheme="minorHAnsi" w:cstheme="minorHAnsi"/>
          <w:sz w:val="24"/>
          <w:szCs w:val="24"/>
        </w:rPr>
        <w:footnoteReference w:id="3"/>
      </w:r>
      <w:r w:rsidR="005A6F16">
        <w:rPr>
          <w:rFonts w:asciiTheme="minorHAnsi" w:hAnsiTheme="minorHAnsi" w:cstheme="minorHAnsi"/>
          <w:sz w:val="24"/>
          <w:szCs w:val="24"/>
        </w:rPr>
        <w:t xml:space="preserve"> seguintes:</w:t>
      </w:r>
      <w:r w:rsidR="00FC42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E40FAA" w14:textId="77777777" w:rsidR="00F72CA5" w:rsidRDefault="00F72CA5" w:rsidP="005A6F1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bookmarkStart w:id="0" w:name="_MON_1718539697"/>
    <w:bookmarkEnd w:id="0"/>
    <w:p w14:paraId="28E283D5" w14:textId="789549E5" w:rsidR="00FC429B" w:rsidRDefault="00F72CA5" w:rsidP="005F050C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object w:dxaOrig="8688" w:dyaOrig="4152" w14:anchorId="728D0C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35pt;height:207.65pt" o:ole="">
            <v:imagedata r:id="rId8" o:title=""/>
          </v:shape>
          <o:OLEObject Type="Embed" ProgID="Excel.Sheet.12" ShapeID="_x0000_i1025" DrawAspect="Content" ObjectID="_1718554257" r:id="rId9"/>
        </w:object>
      </w:r>
    </w:p>
    <w:p w14:paraId="06CD80B6" w14:textId="77777777" w:rsidR="002C5894" w:rsidRDefault="002C5894" w:rsidP="005A6F1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08830C1A" w14:textId="290A1955" w:rsidR="006F0FB6" w:rsidRDefault="006F0FB6" w:rsidP="005A6F1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Consequentemente, </w:t>
      </w:r>
      <w:r w:rsidR="00274E4E" w:rsidRPr="0051493B">
        <w:rPr>
          <w:rFonts w:asciiTheme="minorHAnsi" w:hAnsiTheme="minorHAnsi" w:cstheme="minorHAnsi"/>
          <w:sz w:val="24"/>
          <w:szCs w:val="24"/>
          <w:u w:val="single"/>
        </w:rPr>
        <w:t>deverá ser destinado ao pagamento das dívidas</w:t>
      </w:r>
      <w:r w:rsidR="00FA0336" w:rsidRPr="0051493B">
        <w:rPr>
          <w:rFonts w:asciiTheme="minorHAnsi" w:hAnsiTheme="minorHAnsi" w:cstheme="minorHAnsi"/>
          <w:sz w:val="24"/>
          <w:szCs w:val="24"/>
          <w:u w:val="single"/>
        </w:rPr>
        <w:t xml:space="preserve"> deste processo apenas</w:t>
      </w:r>
      <w:r w:rsidR="00274E4E" w:rsidRPr="0051493B">
        <w:rPr>
          <w:rFonts w:asciiTheme="minorHAnsi" w:hAnsiTheme="minorHAnsi" w:cstheme="minorHAnsi"/>
          <w:sz w:val="24"/>
          <w:szCs w:val="24"/>
          <w:u w:val="single"/>
        </w:rPr>
        <w:t xml:space="preserve"> o valor remanescente de </w:t>
      </w:r>
      <w:r w:rsidR="00FA0336" w:rsidRPr="0051493B">
        <w:rPr>
          <w:rFonts w:asciiTheme="minorHAnsi" w:hAnsiTheme="minorHAnsi" w:cstheme="minorHAnsi"/>
          <w:sz w:val="24"/>
          <w:szCs w:val="24"/>
          <w:u w:val="single"/>
        </w:rPr>
        <w:t>R$ XXXXXXX (por extenso)</w:t>
      </w:r>
      <w:r w:rsidR="00FA0336">
        <w:rPr>
          <w:rFonts w:asciiTheme="minorHAnsi" w:hAnsiTheme="minorHAnsi" w:cstheme="minorHAnsi"/>
          <w:sz w:val="24"/>
          <w:szCs w:val="24"/>
        </w:rPr>
        <w:t xml:space="preserve">, que corresponde </w:t>
      </w:r>
      <w:r w:rsidR="0051493B">
        <w:rPr>
          <w:rFonts w:asciiTheme="minorHAnsi" w:hAnsiTheme="minorHAnsi" w:cstheme="minorHAnsi"/>
          <w:sz w:val="24"/>
          <w:szCs w:val="24"/>
        </w:rPr>
        <w:t>a</w:t>
      </w:r>
      <w:r w:rsidR="00FA0336">
        <w:rPr>
          <w:rFonts w:asciiTheme="minorHAnsi" w:hAnsiTheme="minorHAnsi" w:cstheme="minorHAnsi"/>
          <w:sz w:val="24"/>
          <w:szCs w:val="24"/>
        </w:rPr>
        <w:t xml:space="preserve"> 30% da remuneração líquida da parte autora.</w:t>
      </w:r>
    </w:p>
    <w:p w14:paraId="2541DBDE" w14:textId="77777777" w:rsidR="006F0FB6" w:rsidRDefault="006F0FB6" w:rsidP="005A6F1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0E3F17F" w14:textId="653E0C30" w:rsidR="0035595D" w:rsidRPr="00A80478" w:rsidRDefault="0035595D" w:rsidP="0035595D">
      <w:pPr>
        <w:pBdr>
          <w:bottom w:val="single" w:sz="4" w:space="1" w:color="auto"/>
        </w:pBdr>
        <w:tabs>
          <w:tab w:val="left" w:pos="21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80478">
        <w:rPr>
          <w:rFonts w:asciiTheme="minorHAnsi" w:hAnsiTheme="minorHAnsi" w:cstheme="minorHAnsi"/>
          <w:b/>
          <w:sz w:val="24"/>
          <w:szCs w:val="24"/>
        </w:rPr>
        <w:t>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A80478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A266EE">
        <w:rPr>
          <w:rFonts w:asciiTheme="minorHAnsi" w:hAnsiTheme="minorHAnsi" w:cstheme="minorHAnsi"/>
          <w:b/>
          <w:sz w:val="24"/>
          <w:szCs w:val="24"/>
        </w:rPr>
        <w:t>PLANO DE PAGAMENTO DAS DÍVIDAS OBJ</w:t>
      </w:r>
      <w:r w:rsidR="00143011">
        <w:rPr>
          <w:rFonts w:asciiTheme="minorHAnsi" w:hAnsiTheme="minorHAnsi" w:cstheme="minorHAnsi"/>
          <w:b/>
          <w:sz w:val="24"/>
          <w:szCs w:val="24"/>
        </w:rPr>
        <w:t>ETO DO PROCESSO</w:t>
      </w:r>
    </w:p>
    <w:p w14:paraId="63B46695" w14:textId="77777777" w:rsidR="0035595D" w:rsidRPr="00A80478" w:rsidRDefault="0035595D" w:rsidP="0035595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8CFEA39" w14:textId="50C0B08F" w:rsidR="0080196C" w:rsidRDefault="0080196C" w:rsidP="0035595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Mantidas todas as condições contratuais atuais, </w:t>
      </w:r>
      <w:r w:rsidR="005163FF">
        <w:rPr>
          <w:rFonts w:asciiTheme="minorHAnsi" w:hAnsiTheme="minorHAnsi" w:cstheme="minorHAnsi"/>
          <w:sz w:val="24"/>
          <w:szCs w:val="24"/>
        </w:rPr>
        <w:t>o somatório d</w:t>
      </w:r>
      <w:r w:rsidR="005F4C42">
        <w:rPr>
          <w:rFonts w:asciiTheme="minorHAnsi" w:hAnsiTheme="minorHAnsi" w:cstheme="minorHAnsi"/>
          <w:sz w:val="24"/>
          <w:szCs w:val="24"/>
        </w:rPr>
        <w:t>o</w:t>
      </w:r>
      <w:r w:rsidR="006D4A56">
        <w:rPr>
          <w:rFonts w:asciiTheme="minorHAnsi" w:hAnsiTheme="minorHAnsi" w:cstheme="minorHAnsi"/>
          <w:sz w:val="24"/>
          <w:szCs w:val="24"/>
        </w:rPr>
        <w:t>s</w:t>
      </w:r>
      <w:r w:rsidR="005163FF">
        <w:rPr>
          <w:rFonts w:asciiTheme="minorHAnsi" w:hAnsiTheme="minorHAnsi" w:cstheme="minorHAnsi"/>
          <w:sz w:val="24"/>
          <w:szCs w:val="24"/>
        </w:rPr>
        <w:t xml:space="preserve"> valores das parcelas que devem ser pagas todos os meses supera muito a capacidade de pagamento atual da parte autora.</w:t>
      </w:r>
      <w:r w:rsidR="00B227E6">
        <w:rPr>
          <w:rFonts w:asciiTheme="minorHAnsi" w:hAnsiTheme="minorHAnsi" w:cstheme="minorHAnsi"/>
          <w:sz w:val="24"/>
          <w:szCs w:val="24"/>
        </w:rPr>
        <w:t xml:space="preserve"> </w:t>
      </w:r>
      <w:r w:rsidR="006D4A56">
        <w:rPr>
          <w:rFonts w:asciiTheme="minorHAnsi" w:hAnsiTheme="minorHAnsi" w:cstheme="minorHAnsi"/>
          <w:sz w:val="24"/>
          <w:szCs w:val="24"/>
        </w:rPr>
        <w:t xml:space="preserve"> Veja-se:</w:t>
      </w:r>
    </w:p>
    <w:bookmarkStart w:id="1" w:name="_MON_1718540054"/>
    <w:bookmarkEnd w:id="1"/>
    <w:p w14:paraId="1A59EC1A" w14:textId="6757892D" w:rsidR="00B227E6" w:rsidRDefault="00C52EED" w:rsidP="00C52EED">
      <w:pPr>
        <w:tabs>
          <w:tab w:val="left" w:pos="2160"/>
        </w:tabs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object w:dxaOrig="7116" w:dyaOrig="4812" w14:anchorId="0A05CBE3">
          <v:shape id="_x0000_i1026" type="#_x0000_t75" style="width:355.35pt;height:241pt" o:ole="">
            <v:imagedata r:id="rId10" o:title=""/>
          </v:shape>
          <o:OLEObject Type="Embed" ProgID="Excel.Sheet.12" ShapeID="_x0000_i1026" DrawAspect="Content" ObjectID="_1718554258" r:id="rId11"/>
        </w:object>
      </w:r>
    </w:p>
    <w:p w14:paraId="0E69F5BD" w14:textId="77777777" w:rsidR="00B227E6" w:rsidRDefault="00B227E6" w:rsidP="0035595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435EB281" w14:textId="0972B1AA" w:rsidR="00174831" w:rsidRDefault="00DD3D87" w:rsidP="0035595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Como é impossível à parte autora adimplir</w:t>
      </w:r>
      <w:r w:rsidR="00EE2646">
        <w:rPr>
          <w:rFonts w:asciiTheme="minorHAnsi" w:hAnsiTheme="minorHAnsi" w:cstheme="minorHAnsi"/>
          <w:sz w:val="24"/>
          <w:szCs w:val="24"/>
        </w:rPr>
        <w:t>, sem prejuízo ao seu mínimo existencial,</w:t>
      </w:r>
      <w:r>
        <w:rPr>
          <w:rFonts w:asciiTheme="minorHAnsi" w:hAnsiTheme="minorHAnsi" w:cstheme="minorHAnsi"/>
          <w:sz w:val="24"/>
          <w:szCs w:val="24"/>
        </w:rPr>
        <w:t xml:space="preserve"> todas as prestações acima mencionadas na forma </w:t>
      </w:r>
      <w:r w:rsidR="00EE2646">
        <w:rPr>
          <w:rFonts w:asciiTheme="minorHAnsi" w:hAnsiTheme="minorHAnsi" w:cstheme="minorHAnsi"/>
          <w:sz w:val="24"/>
          <w:szCs w:val="24"/>
        </w:rPr>
        <w:t>originária do contrato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695122" w:rsidRPr="00232277">
        <w:rPr>
          <w:rFonts w:asciiTheme="minorHAnsi" w:hAnsiTheme="minorHAnsi" w:cstheme="minorHAnsi"/>
          <w:b/>
          <w:bCs/>
          <w:sz w:val="24"/>
          <w:szCs w:val="24"/>
        </w:rPr>
        <w:t>devem ser aplicadas medidas</w:t>
      </w:r>
      <w:r w:rsidR="00695122">
        <w:rPr>
          <w:rFonts w:asciiTheme="minorHAnsi" w:hAnsiTheme="minorHAnsi" w:cstheme="minorHAnsi"/>
          <w:sz w:val="24"/>
          <w:szCs w:val="24"/>
        </w:rPr>
        <w:t xml:space="preserve"> de </w:t>
      </w:r>
      <w:r w:rsidR="00695122" w:rsidRPr="00232277">
        <w:rPr>
          <w:rFonts w:asciiTheme="minorHAnsi" w:hAnsiTheme="minorHAnsi" w:cstheme="minorHAnsi"/>
          <w:sz w:val="24"/>
          <w:szCs w:val="24"/>
          <w:u w:val="single"/>
        </w:rPr>
        <w:t>dilação de prazo</w:t>
      </w:r>
      <w:r w:rsidR="00695122">
        <w:rPr>
          <w:rFonts w:asciiTheme="minorHAnsi" w:hAnsiTheme="minorHAnsi" w:cstheme="minorHAnsi"/>
          <w:sz w:val="24"/>
          <w:szCs w:val="24"/>
        </w:rPr>
        <w:t xml:space="preserve"> e de </w:t>
      </w:r>
      <w:r w:rsidR="00695122" w:rsidRPr="00232277">
        <w:rPr>
          <w:rFonts w:asciiTheme="minorHAnsi" w:hAnsiTheme="minorHAnsi" w:cstheme="minorHAnsi"/>
          <w:sz w:val="24"/>
          <w:szCs w:val="24"/>
          <w:u w:val="single"/>
        </w:rPr>
        <w:t>redução de encargos</w:t>
      </w:r>
      <w:r w:rsidR="00695122">
        <w:rPr>
          <w:rFonts w:asciiTheme="minorHAnsi" w:hAnsiTheme="minorHAnsi" w:cstheme="minorHAnsi"/>
          <w:sz w:val="24"/>
          <w:szCs w:val="24"/>
        </w:rPr>
        <w:t xml:space="preserve"> </w:t>
      </w:r>
      <w:r w:rsidR="00FC0979">
        <w:rPr>
          <w:rFonts w:asciiTheme="minorHAnsi" w:hAnsiTheme="minorHAnsi" w:cstheme="minorHAnsi"/>
          <w:sz w:val="24"/>
          <w:szCs w:val="24"/>
        </w:rPr>
        <w:t>(</w:t>
      </w:r>
      <w:r w:rsidR="00695122">
        <w:rPr>
          <w:rFonts w:asciiTheme="minorHAnsi" w:hAnsiTheme="minorHAnsi" w:cstheme="minorHAnsi"/>
          <w:sz w:val="24"/>
          <w:szCs w:val="24"/>
        </w:rPr>
        <w:t>moratórios e remunerat</w:t>
      </w:r>
      <w:r w:rsidR="00232277">
        <w:rPr>
          <w:rFonts w:asciiTheme="minorHAnsi" w:hAnsiTheme="minorHAnsi" w:cstheme="minorHAnsi"/>
          <w:sz w:val="24"/>
          <w:szCs w:val="24"/>
        </w:rPr>
        <w:t>órios</w:t>
      </w:r>
      <w:r w:rsidR="00FC0979">
        <w:rPr>
          <w:rFonts w:asciiTheme="minorHAnsi" w:hAnsiTheme="minorHAnsi" w:cstheme="minorHAnsi"/>
          <w:sz w:val="24"/>
          <w:szCs w:val="24"/>
        </w:rPr>
        <w:t>)</w:t>
      </w:r>
      <w:r w:rsidR="00FA5209">
        <w:rPr>
          <w:rFonts w:asciiTheme="minorHAnsi" w:hAnsiTheme="minorHAnsi" w:cstheme="minorHAnsi"/>
          <w:sz w:val="24"/>
          <w:szCs w:val="24"/>
        </w:rPr>
        <w:t xml:space="preserve">, consoante prevê </w:t>
      </w:r>
      <w:r w:rsidR="00232277">
        <w:rPr>
          <w:rFonts w:asciiTheme="minorHAnsi" w:hAnsiTheme="minorHAnsi" w:cstheme="minorHAnsi"/>
          <w:sz w:val="24"/>
          <w:szCs w:val="24"/>
        </w:rPr>
        <w:t>o art. 104-A, §4º, I, CDC.</w:t>
      </w:r>
      <w:r w:rsidR="00EE26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6AB005" w14:textId="77777777" w:rsidR="003A26F2" w:rsidRDefault="003A26F2" w:rsidP="0035595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5F8D4602" w14:textId="10D25C67" w:rsidR="00BC4AA8" w:rsidRDefault="00F72056" w:rsidP="0035595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Para se respeitar</w:t>
      </w:r>
      <w:r w:rsidR="00205A22">
        <w:rPr>
          <w:rFonts w:asciiTheme="minorHAnsi" w:hAnsiTheme="minorHAnsi" w:cstheme="minorHAnsi"/>
          <w:sz w:val="24"/>
          <w:szCs w:val="24"/>
        </w:rPr>
        <w:t xml:space="preserve"> o prazo máximo de 5 anos para o pagamento das dívidas</w:t>
      </w:r>
      <w:r w:rsidR="004E520B">
        <w:rPr>
          <w:rFonts w:asciiTheme="minorHAnsi" w:hAnsiTheme="minorHAnsi" w:cstheme="minorHAnsi"/>
          <w:sz w:val="24"/>
          <w:szCs w:val="24"/>
        </w:rPr>
        <w:t xml:space="preserve"> (art. 104-A, </w:t>
      </w:r>
      <w:r w:rsidR="004E520B">
        <w:rPr>
          <w:rFonts w:asciiTheme="minorHAnsi" w:hAnsiTheme="minorHAnsi" w:cstheme="minorHAnsi"/>
          <w:i/>
          <w:iCs/>
          <w:sz w:val="24"/>
          <w:szCs w:val="24"/>
        </w:rPr>
        <w:t>caput</w:t>
      </w:r>
      <w:r w:rsidR="004E520B">
        <w:rPr>
          <w:rFonts w:asciiTheme="minorHAnsi" w:hAnsiTheme="minorHAnsi" w:cstheme="minorHAnsi"/>
          <w:sz w:val="24"/>
          <w:szCs w:val="24"/>
        </w:rPr>
        <w:t>, CDC)</w:t>
      </w:r>
      <w:r w:rsidR="00205A22">
        <w:rPr>
          <w:rFonts w:asciiTheme="minorHAnsi" w:hAnsiTheme="minorHAnsi" w:cstheme="minorHAnsi"/>
          <w:sz w:val="24"/>
          <w:szCs w:val="24"/>
        </w:rPr>
        <w:t xml:space="preserve">, </w:t>
      </w:r>
      <w:r w:rsidR="00205A22" w:rsidRPr="0030290B">
        <w:rPr>
          <w:rFonts w:asciiTheme="minorHAnsi" w:hAnsiTheme="minorHAnsi" w:cstheme="minorHAnsi"/>
          <w:sz w:val="24"/>
          <w:szCs w:val="24"/>
          <w:u w:val="single"/>
        </w:rPr>
        <w:t xml:space="preserve">propõe-se que </w:t>
      </w:r>
      <w:r w:rsidR="00C21644" w:rsidRPr="0030290B">
        <w:rPr>
          <w:rFonts w:asciiTheme="minorHAnsi" w:hAnsiTheme="minorHAnsi" w:cstheme="minorHAnsi"/>
          <w:sz w:val="24"/>
          <w:szCs w:val="24"/>
          <w:u w:val="single"/>
        </w:rPr>
        <w:t>todas as dívidas</w:t>
      </w:r>
      <w:r w:rsidR="00C21644">
        <w:rPr>
          <w:rFonts w:asciiTheme="minorHAnsi" w:hAnsiTheme="minorHAnsi" w:cstheme="minorHAnsi"/>
          <w:sz w:val="24"/>
          <w:szCs w:val="24"/>
        </w:rPr>
        <w:t xml:space="preserve"> objeto deste processo sejam </w:t>
      </w:r>
      <w:r w:rsidR="00C21644" w:rsidRPr="007E683F">
        <w:rPr>
          <w:rFonts w:asciiTheme="minorHAnsi" w:hAnsiTheme="minorHAnsi" w:cstheme="minorHAnsi"/>
          <w:b/>
          <w:bCs/>
          <w:sz w:val="24"/>
          <w:szCs w:val="24"/>
        </w:rPr>
        <w:t>novadas</w:t>
      </w:r>
      <w:r w:rsidR="00E769A4">
        <w:rPr>
          <w:rStyle w:val="Refdenotaderodap"/>
          <w:rFonts w:asciiTheme="minorHAnsi" w:hAnsiTheme="minorHAnsi" w:cstheme="minorHAnsi"/>
          <w:b/>
          <w:bCs/>
          <w:sz w:val="24"/>
          <w:szCs w:val="24"/>
        </w:rPr>
        <w:footnoteReference w:id="4"/>
      </w:r>
      <w:r w:rsidR="006A0F07">
        <w:rPr>
          <w:rFonts w:asciiTheme="minorHAnsi" w:hAnsiTheme="minorHAnsi" w:cstheme="minorHAnsi"/>
          <w:sz w:val="24"/>
          <w:szCs w:val="24"/>
        </w:rPr>
        <w:t xml:space="preserve"> </w:t>
      </w:r>
      <w:r w:rsidR="00C21644">
        <w:rPr>
          <w:rFonts w:asciiTheme="minorHAnsi" w:hAnsiTheme="minorHAnsi" w:cstheme="minorHAnsi"/>
          <w:sz w:val="24"/>
          <w:szCs w:val="24"/>
        </w:rPr>
        <w:t>para pagamento</w:t>
      </w:r>
      <w:r w:rsidR="00BC4AA8">
        <w:rPr>
          <w:rFonts w:asciiTheme="minorHAnsi" w:hAnsiTheme="minorHAnsi" w:cstheme="minorHAnsi"/>
          <w:sz w:val="24"/>
          <w:szCs w:val="24"/>
        </w:rPr>
        <w:t xml:space="preserve"> com as seguintes condições:</w:t>
      </w:r>
    </w:p>
    <w:p w14:paraId="4FBD4092" w14:textId="77777777" w:rsidR="00BC4AA8" w:rsidRDefault="00BC4AA8" w:rsidP="0035595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C38DB23" w14:textId="22E6A3A7" w:rsidR="00186FBB" w:rsidRPr="00553B02" w:rsidRDefault="00C21644" w:rsidP="00FC638A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B02">
        <w:rPr>
          <w:rFonts w:asciiTheme="minorHAnsi" w:hAnsiTheme="minorHAnsi" w:cstheme="minorHAnsi"/>
          <w:sz w:val="20"/>
          <w:szCs w:val="20"/>
        </w:rPr>
        <w:t xml:space="preserve">60 (sessenta) </w:t>
      </w:r>
      <w:r w:rsidR="00902984" w:rsidRPr="00553B02">
        <w:rPr>
          <w:rFonts w:asciiTheme="minorHAnsi" w:hAnsiTheme="minorHAnsi" w:cstheme="minorHAnsi"/>
          <w:sz w:val="20"/>
          <w:szCs w:val="20"/>
        </w:rPr>
        <w:t xml:space="preserve">prestações iguais e sucessivas, com início a partir de </w:t>
      </w:r>
      <w:r w:rsidR="00324DEE" w:rsidRPr="00553B02">
        <w:rPr>
          <w:rFonts w:asciiTheme="minorHAnsi" w:hAnsiTheme="minorHAnsi" w:cstheme="minorHAnsi"/>
          <w:sz w:val="20"/>
          <w:szCs w:val="20"/>
        </w:rPr>
        <w:t>09/06/2022 e término em 09/06/</w:t>
      </w:r>
      <w:r w:rsidR="00D87EE8" w:rsidRPr="00553B02">
        <w:rPr>
          <w:rFonts w:asciiTheme="minorHAnsi" w:hAnsiTheme="minorHAnsi" w:cstheme="minorHAnsi"/>
          <w:sz w:val="20"/>
          <w:szCs w:val="20"/>
        </w:rPr>
        <w:t>2027</w:t>
      </w:r>
      <w:r w:rsidR="00186FBB" w:rsidRPr="00553B02">
        <w:rPr>
          <w:rFonts w:asciiTheme="minorHAnsi" w:hAnsiTheme="minorHAnsi" w:cstheme="minorHAnsi"/>
          <w:sz w:val="20"/>
          <w:szCs w:val="20"/>
        </w:rPr>
        <w:t>;</w:t>
      </w:r>
    </w:p>
    <w:p w14:paraId="4D635708" w14:textId="4669F1D6" w:rsidR="003A26F2" w:rsidRPr="00553B02" w:rsidRDefault="00826053" w:rsidP="00553B02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B02">
        <w:rPr>
          <w:rFonts w:asciiTheme="minorHAnsi" w:hAnsiTheme="minorHAnsi" w:cstheme="minorHAnsi"/>
          <w:sz w:val="20"/>
          <w:szCs w:val="20"/>
        </w:rPr>
        <w:t>exclusão de todos os encargos moratórios incidentes sobre as dívidas já vencidas</w:t>
      </w:r>
      <w:r w:rsidR="00186FBB" w:rsidRPr="00553B02">
        <w:rPr>
          <w:rFonts w:asciiTheme="minorHAnsi" w:hAnsiTheme="minorHAnsi" w:cstheme="minorHAnsi"/>
          <w:sz w:val="20"/>
          <w:szCs w:val="20"/>
        </w:rPr>
        <w:t>;</w:t>
      </w:r>
    </w:p>
    <w:p w14:paraId="75FE6BF3" w14:textId="6187FF97" w:rsidR="00186FBB" w:rsidRPr="00553B02" w:rsidRDefault="00D87EE8" w:rsidP="273644B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Bidi"/>
          <w:sz w:val="20"/>
          <w:szCs w:val="20"/>
        </w:rPr>
      </w:pPr>
      <w:r w:rsidRPr="273644B5">
        <w:rPr>
          <w:rFonts w:asciiTheme="minorHAnsi" w:hAnsiTheme="minorHAnsi" w:cstheme="minorBidi"/>
          <w:sz w:val="20"/>
          <w:szCs w:val="20"/>
        </w:rPr>
        <w:t xml:space="preserve">recálculo das prestações vincendas </w:t>
      </w:r>
      <w:r w:rsidR="005B2BEC" w:rsidRPr="273644B5">
        <w:rPr>
          <w:rFonts w:asciiTheme="minorHAnsi" w:hAnsiTheme="minorHAnsi" w:cstheme="minorBidi"/>
          <w:sz w:val="20"/>
          <w:szCs w:val="20"/>
        </w:rPr>
        <w:t xml:space="preserve">com a </w:t>
      </w:r>
      <w:r w:rsidR="00186FBB" w:rsidRPr="273644B5">
        <w:rPr>
          <w:rFonts w:asciiTheme="minorHAnsi" w:hAnsiTheme="minorHAnsi" w:cstheme="minorBidi"/>
          <w:sz w:val="20"/>
          <w:szCs w:val="20"/>
        </w:rPr>
        <w:t xml:space="preserve">redução dos juros remuneratórios </w:t>
      </w:r>
      <w:r w:rsidR="008B099F" w:rsidRPr="273644B5">
        <w:rPr>
          <w:rFonts w:asciiTheme="minorHAnsi" w:hAnsiTheme="minorHAnsi" w:cstheme="minorBidi"/>
          <w:sz w:val="20"/>
          <w:szCs w:val="20"/>
        </w:rPr>
        <w:t>para o mínimo legal de 1%</w:t>
      </w:r>
      <w:r w:rsidR="008B099F" w:rsidRPr="273644B5">
        <w:rPr>
          <w:rStyle w:val="Refdenotaderodap"/>
          <w:rFonts w:asciiTheme="minorHAnsi" w:hAnsiTheme="minorHAnsi" w:cstheme="minorBidi"/>
          <w:sz w:val="20"/>
          <w:szCs w:val="20"/>
        </w:rPr>
        <w:footnoteReference w:id="5"/>
      </w:r>
      <w:r w:rsidR="008B099F" w:rsidRPr="273644B5">
        <w:rPr>
          <w:rFonts w:asciiTheme="minorHAnsi" w:hAnsiTheme="minorHAnsi" w:cstheme="minorBidi"/>
          <w:sz w:val="20"/>
          <w:szCs w:val="20"/>
        </w:rPr>
        <w:t>;</w:t>
      </w:r>
    </w:p>
    <w:p w14:paraId="7864997F" w14:textId="40B76F53" w:rsidR="006877A2" w:rsidRPr="00553B02" w:rsidRDefault="006877A2" w:rsidP="006877A2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B02">
        <w:rPr>
          <w:rFonts w:asciiTheme="minorHAnsi" w:hAnsiTheme="minorHAnsi" w:cstheme="minorHAnsi"/>
          <w:sz w:val="20"/>
          <w:szCs w:val="20"/>
        </w:rPr>
        <w:lastRenderedPageBreak/>
        <w:t>Manutenção de todas as garantias e formas de pagamento anteriores;</w:t>
      </w:r>
    </w:p>
    <w:p w14:paraId="09C68896" w14:textId="58DC8AD3" w:rsidR="004E3996" w:rsidRPr="00553B02" w:rsidRDefault="273644B5" w:rsidP="273644B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Bidi"/>
          <w:sz w:val="20"/>
          <w:szCs w:val="20"/>
        </w:rPr>
      </w:pPr>
      <w:r w:rsidRPr="273644B5">
        <w:rPr>
          <w:rFonts w:asciiTheme="minorHAnsi" w:hAnsiTheme="minorHAnsi" w:cstheme="minorBidi"/>
          <w:sz w:val="20"/>
          <w:szCs w:val="20"/>
        </w:rPr>
        <w:t>Sejam extintas todas as ações judiciais que versam sobre os créditos objeto deste processo, por representar o plano uma novação de dívida;</w:t>
      </w:r>
    </w:p>
    <w:p w14:paraId="0D0CF128" w14:textId="250A1322" w:rsidR="006C7C8D" w:rsidRPr="00553B02" w:rsidRDefault="273644B5" w:rsidP="273644B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Bidi"/>
          <w:sz w:val="20"/>
          <w:szCs w:val="20"/>
        </w:rPr>
      </w:pPr>
      <w:r w:rsidRPr="273644B5">
        <w:rPr>
          <w:rFonts w:asciiTheme="minorHAnsi" w:hAnsiTheme="minorHAnsi" w:cstheme="minorBidi"/>
          <w:sz w:val="20"/>
          <w:szCs w:val="20"/>
        </w:rPr>
        <w:t>O nome do superendividado seja excluído do rol de maus pagadores no prazo de 10 dias úteis após a homologação do plano;</w:t>
      </w:r>
    </w:p>
    <w:p w14:paraId="5DC59CFF" w14:textId="6F46A76F" w:rsidR="007F2A55" w:rsidRPr="00553B02" w:rsidRDefault="007B3064" w:rsidP="00553B02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B02">
        <w:rPr>
          <w:rFonts w:asciiTheme="minorHAnsi" w:hAnsiTheme="minorHAnsi" w:cstheme="minorHAnsi"/>
          <w:sz w:val="20"/>
          <w:szCs w:val="20"/>
        </w:rPr>
        <w:t xml:space="preserve">O plano de pagamento </w:t>
      </w:r>
      <w:r w:rsidR="00FD365D" w:rsidRPr="00553B02">
        <w:rPr>
          <w:rFonts w:asciiTheme="minorHAnsi" w:hAnsiTheme="minorHAnsi" w:cstheme="minorHAnsi"/>
          <w:sz w:val="20"/>
          <w:szCs w:val="20"/>
        </w:rPr>
        <w:t>perderá seus efeitos, mesmo depois de homo</w:t>
      </w:r>
      <w:r w:rsidR="00314F08" w:rsidRPr="00553B02">
        <w:rPr>
          <w:rFonts w:asciiTheme="minorHAnsi" w:hAnsiTheme="minorHAnsi" w:cstheme="minorHAnsi"/>
          <w:sz w:val="20"/>
          <w:szCs w:val="20"/>
        </w:rPr>
        <w:t>lo</w:t>
      </w:r>
      <w:r w:rsidR="00FD365D" w:rsidRPr="00553B02">
        <w:rPr>
          <w:rFonts w:asciiTheme="minorHAnsi" w:hAnsiTheme="minorHAnsi" w:cstheme="minorHAnsi"/>
          <w:sz w:val="20"/>
          <w:szCs w:val="20"/>
        </w:rPr>
        <w:t xml:space="preserve">gado, </w:t>
      </w:r>
      <w:r w:rsidR="005A5EA2" w:rsidRPr="00553B02">
        <w:rPr>
          <w:rFonts w:asciiTheme="minorHAnsi" w:hAnsiTheme="minorHAnsi" w:cstheme="minorHAnsi"/>
          <w:sz w:val="20"/>
          <w:szCs w:val="20"/>
        </w:rPr>
        <w:t xml:space="preserve">quando </w:t>
      </w:r>
      <w:r w:rsidR="00314F08" w:rsidRPr="00553B02">
        <w:rPr>
          <w:rFonts w:asciiTheme="minorHAnsi" w:hAnsiTheme="minorHAnsi" w:cstheme="minorHAnsi"/>
          <w:sz w:val="20"/>
          <w:szCs w:val="20"/>
        </w:rPr>
        <w:t xml:space="preserve">a parte </w:t>
      </w:r>
      <w:r w:rsidR="005A5EA2" w:rsidRPr="00553B02">
        <w:rPr>
          <w:rFonts w:asciiTheme="minorHAnsi" w:hAnsiTheme="minorHAnsi" w:cstheme="minorHAnsi"/>
          <w:sz w:val="20"/>
          <w:szCs w:val="20"/>
        </w:rPr>
        <w:t xml:space="preserve">consumidora </w:t>
      </w:r>
      <w:r w:rsidR="00523C5F" w:rsidRPr="00553B02">
        <w:rPr>
          <w:rFonts w:asciiTheme="minorHAnsi" w:hAnsiTheme="minorHAnsi" w:cstheme="minorHAnsi"/>
          <w:sz w:val="20"/>
          <w:szCs w:val="20"/>
        </w:rPr>
        <w:t xml:space="preserve">estiver </w:t>
      </w:r>
      <w:r w:rsidR="002B13C5" w:rsidRPr="00553B02">
        <w:rPr>
          <w:rFonts w:asciiTheme="minorHAnsi" w:hAnsiTheme="minorHAnsi" w:cstheme="minorHAnsi"/>
          <w:sz w:val="20"/>
          <w:szCs w:val="20"/>
        </w:rPr>
        <w:t xml:space="preserve">praticando condutas de agravamento da situação de </w:t>
      </w:r>
      <w:r w:rsidR="00EF0651" w:rsidRPr="00553B02">
        <w:rPr>
          <w:rFonts w:asciiTheme="minorHAnsi" w:hAnsiTheme="minorHAnsi" w:cstheme="minorHAnsi"/>
          <w:sz w:val="20"/>
          <w:szCs w:val="20"/>
        </w:rPr>
        <w:t>superendividamento</w:t>
      </w:r>
      <w:r w:rsidR="002B13C5" w:rsidRPr="00553B02">
        <w:rPr>
          <w:rFonts w:asciiTheme="minorHAnsi" w:hAnsiTheme="minorHAnsi" w:cstheme="minorHAnsi"/>
          <w:sz w:val="20"/>
          <w:szCs w:val="20"/>
        </w:rPr>
        <w:t>.</w:t>
      </w:r>
    </w:p>
    <w:p w14:paraId="2DA2478A" w14:textId="77777777" w:rsidR="004E3996" w:rsidRDefault="004E3996" w:rsidP="0035595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2211BF1" w14:textId="21DC4DB4" w:rsidR="0042238D" w:rsidRDefault="001125E4" w:rsidP="0035595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Então, c</w:t>
      </w:r>
      <w:r w:rsidR="00A765F8">
        <w:rPr>
          <w:rFonts w:asciiTheme="minorHAnsi" w:hAnsiTheme="minorHAnsi" w:cstheme="minorHAnsi"/>
          <w:sz w:val="24"/>
          <w:szCs w:val="24"/>
        </w:rPr>
        <w:t xml:space="preserve">onsoante memória de </w:t>
      </w:r>
      <w:r>
        <w:rPr>
          <w:rFonts w:asciiTheme="minorHAnsi" w:hAnsiTheme="minorHAnsi" w:cstheme="minorHAnsi"/>
          <w:sz w:val="24"/>
          <w:szCs w:val="24"/>
        </w:rPr>
        <w:t>cálculo</w:t>
      </w:r>
      <w:r w:rsidR="00A765F8">
        <w:rPr>
          <w:rFonts w:asciiTheme="minorHAnsi" w:hAnsiTheme="minorHAnsi" w:cstheme="minorHAnsi"/>
          <w:sz w:val="24"/>
          <w:szCs w:val="24"/>
        </w:rPr>
        <w:t xml:space="preserve"> anexa, cada credor </w:t>
      </w:r>
      <w:r>
        <w:rPr>
          <w:rFonts w:asciiTheme="minorHAnsi" w:hAnsiTheme="minorHAnsi" w:cstheme="minorHAnsi"/>
          <w:sz w:val="24"/>
          <w:szCs w:val="24"/>
        </w:rPr>
        <w:t>deverá receber os valores a seguir</w:t>
      </w:r>
      <w:r w:rsidR="00474407">
        <w:rPr>
          <w:rFonts w:asciiTheme="minorHAnsi" w:hAnsiTheme="minorHAnsi" w:cstheme="minorHAnsi"/>
          <w:sz w:val="24"/>
          <w:szCs w:val="24"/>
        </w:rPr>
        <w:t xml:space="preserve"> </w:t>
      </w:r>
      <w:commentRangeStart w:id="2"/>
      <w:commentRangeEnd w:id="2"/>
      <w:r w:rsidR="00E067D3">
        <w:rPr>
          <w:rStyle w:val="Refdecomentrio"/>
        </w:rPr>
        <w:commentReference w:id="2"/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69F7D74F" w14:textId="77777777" w:rsidR="006371BF" w:rsidRDefault="006371BF" w:rsidP="0035595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8721" w:type="dxa"/>
        <w:jc w:val="center"/>
        <w:tblLook w:val="04A0" w:firstRow="1" w:lastRow="0" w:firstColumn="1" w:lastColumn="0" w:noHBand="0" w:noVBand="1"/>
      </w:tblPr>
      <w:tblGrid>
        <w:gridCol w:w="1252"/>
        <w:gridCol w:w="1115"/>
        <w:gridCol w:w="1153"/>
        <w:gridCol w:w="1329"/>
        <w:gridCol w:w="1315"/>
        <w:gridCol w:w="1015"/>
        <w:gridCol w:w="1542"/>
      </w:tblGrid>
      <w:tr w:rsidR="00FC638A" w:rsidRPr="00FC638A" w14:paraId="4F088D54" w14:textId="77777777" w:rsidTr="0084266B">
        <w:trPr>
          <w:jc w:val="center"/>
        </w:trPr>
        <w:tc>
          <w:tcPr>
            <w:tcW w:w="8721" w:type="dxa"/>
            <w:gridSpan w:val="7"/>
            <w:shd w:val="clear" w:color="auto" w:fill="FFFFFF" w:themeFill="background1"/>
          </w:tcPr>
          <w:p w14:paraId="7BA39E9B" w14:textId="0CE9F658" w:rsidR="008407BC" w:rsidRPr="00FC638A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273644B5">
              <w:rPr>
                <w:rFonts w:asciiTheme="minorHAnsi" w:hAnsiTheme="minorHAnsi"/>
                <w:b/>
                <w:bCs/>
                <w:sz w:val="18"/>
                <w:szCs w:val="18"/>
              </w:rPr>
              <w:t>- TABELA 02 -</w:t>
            </w:r>
          </w:p>
        </w:tc>
      </w:tr>
      <w:tr w:rsidR="00553B02" w:rsidRPr="006371BF" w14:paraId="3AA9E587" w14:textId="77777777" w:rsidTr="0084266B">
        <w:trPr>
          <w:jc w:val="center"/>
        </w:trPr>
        <w:tc>
          <w:tcPr>
            <w:tcW w:w="1275" w:type="dxa"/>
            <w:shd w:val="clear" w:color="auto" w:fill="0D0D0D" w:themeFill="text1" w:themeFillTint="F2"/>
          </w:tcPr>
          <w:p w14:paraId="2C3ACD72" w14:textId="5D385F89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273644B5">
              <w:rPr>
                <w:rFonts w:asciiTheme="minorHAnsi" w:hAnsiTheme="minorHAnsi"/>
                <w:b/>
                <w:bCs/>
                <w:sz w:val="18"/>
                <w:szCs w:val="18"/>
              </w:rPr>
              <w:t>CREDOR</w:t>
            </w:r>
          </w:p>
        </w:tc>
        <w:tc>
          <w:tcPr>
            <w:tcW w:w="1125" w:type="dxa"/>
            <w:shd w:val="clear" w:color="auto" w:fill="0D0D0D" w:themeFill="text1" w:themeFillTint="F2"/>
          </w:tcPr>
          <w:p w14:paraId="66E85645" w14:textId="76B82D05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273644B5">
              <w:rPr>
                <w:rFonts w:asciiTheme="minorHAnsi" w:hAnsiTheme="minorHAnsi"/>
                <w:b/>
                <w:bCs/>
                <w:sz w:val="18"/>
                <w:szCs w:val="18"/>
              </w:rPr>
              <w:t>CRÉDITO TOTAL</w:t>
            </w:r>
          </w:p>
        </w:tc>
        <w:tc>
          <w:tcPr>
            <w:tcW w:w="1155" w:type="dxa"/>
            <w:shd w:val="clear" w:color="auto" w:fill="0D0D0D" w:themeFill="text1" w:themeFillTint="F2"/>
          </w:tcPr>
          <w:p w14:paraId="7A427652" w14:textId="714C97D1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273644B5">
              <w:rPr>
                <w:rFonts w:asciiTheme="minorHAnsi" w:hAnsiTheme="minorHAnsi"/>
                <w:b/>
                <w:bCs/>
                <w:sz w:val="18"/>
                <w:szCs w:val="18"/>
              </w:rPr>
              <w:t>PRESTAÇÃO ANTERIOR</w:t>
            </w:r>
          </w:p>
        </w:tc>
        <w:tc>
          <w:tcPr>
            <w:tcW w:w="1342" w:type="dxa"/>
            <w:shd w:val="clear" w:color="auto" w:fill="0D0D0D" w:themeFill="text1" w:themeFillTint="F2"/>
          </w:tcPr>
          <w:p w14:paraId="62C21F26" w14:textId="2269CCA1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273644B5">
              <w:rPr>
                <w:rFonts w:asciiTheme="minorHAnsi" w:hAnsiTheme="minorHAnsi"/>
                <w:b/>
                <w:bCs/>
                <w:sz w:val="18"/>
                <w:szCs w:val="18"/>
              </w:rPr>
              <w:t>PRESTAÇÃO NOVADA</w:t>
            </w:r>
          </w:p>
        </w:tc>
        <w:tc>
          <w:tcPr>
            <w:tcW w:w="1323" w:type="dxa"/>
            <w:shd w:val="clear" w:color="auto" w:fill="0D0D0D" w:themeFill="text1" w:themeFillTint="F2"/>
          </w:tcPr>
          <w:p w14:paraId="4C31DC48" w14:textId="37640DB1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273644B5">
              <w:rPr>
                <w:rFonts w:asciiTheme="minorHAnsi" w:hAnsiTheme="minorHAnsi"/>
                <w:b/>
                <w:bCs/>
                <w:sz w:val="18"/>
                <w:szCs w:val="18"/>
              </w:rPr>
              <w:t>QTDE. DE PRESTAÇÕES A SEREM PAGAS</w:t>
            </w:r>
          </w:p>
        </w:tc>
        <w:tc>
          <w:tcPr>
            <w:tcW w:w="940" w:type="dxa"/>
            <w:shd w:val="clear" w:color="auto" w:fill="0D0D0D" w:themeFill="text1" w:themeFillTint="F2"/>
          </w:tcPr>
          <w:p w14:paraId="42372522" w14:textId="698A297C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273644B5">
              <w:rPr>
                <w:rFonts w:asciiTheme="minorHAnsi" w:hAnsiTheme="minorHAnsi"/>
                <w:b/>
                <w:bCs/>
                <w:sz w:val="18"/>
                <w:szCs w:val="18"/>
              </w:rPr>
              <w:t>GARANTIA</w:t>
            </w:r>
          </w:p>
        </w:tc>
        <w:tc>
          <w:tcPr>
            <w:tcW w:w="1561" w:type="dxa"/>
            <w:shd w:val="clear" w:color="auto" w:fill="0D0D0D" w:themeFill="text1" w:themeFillTint="F2"/>
          </w:tcPr>
          <w:p w14:paraId="2FDC8A14" w14:textId="34CD475A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273644B5">
              <w:rPr>
                <w:rFonts w:asciiTheme="minorHAnsi" w:hAnsiTheme="minorHAnsi"/>
                <w:b/>
                <w:bCs/>
                <w:sz w:val="18"/>
                <w:szCs w:val="18"/>
              </w:rPr>
              <w:t>FORMA DE PAGAMENTO</w:t>
            </w:r>
          </w:p>
        </w:tc>
      </w:tr>
      <w:tr w:rsidR="00553B02" w14:paraId="04C64352" w14:textId="77777777" w:rsidTr="0084266B">
        <w:trPr>
          <w:jc w:val="center"/>
        </w:trPr>
        <w:tc>
          <w:tcPr>
            <w:tcW w:w="1275" w:type="dxa"/>
          </w:tcPr>
          <w:p w14:paraId="0D425183" w14:textId="49C9A3E1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273644B5">
              <w:rPr>
                <w:rFonts w:asciiTheme="minorHAnsi" w:hAnsiTheme="minorHAnsi"/>
                <w:b/>
                <w:bCs/>
                <w:sz w:val="18"/>
                <w:szCs w:val="18"/>
              </w:rPr>
              <w:t>CREDOR A</w:t>
            </w:r>
          </w:p>
        </w:tc>
        <w:tc>
          <w:tcPr>
            <w:tcW w:w="1125" w:type="dxa"/>
          </w:tcPr>
          <w:p w14:paraId="443DC669" w14:textId="0EE1757D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273644B5">
              <w:rPr>
                <w:rFonts w:asciiTheme="minorHAnsi" w:hAnsiTheme="minorHAnsi"/>
                <w:sz w:val="18"/>
                <w:szCs w:val="18"/>
              </w:rPr>
              <w:t xml:space="preserve">R$ </w:t>
            </w:r>
            <w:r w:rsidR="004F39F8">
              <w:rPr>
                <w:rFonts w:asciiTheme="minorHAnsi" w:hAnsiTheme="minorHAnsi"/>
                <w:sz w:val="18"/>
                <w:szCs w:val="18"/>
              </w:rPr>
              <w:t>97860,64</w:t>
            </w:r>
          </w:p>
        </w:tc>
        <w:tc>
          <w:tcPr>
            <w:tcW w:w="1155" w:type="dxa"/>
          </w:tcPr>
          <w:p w14:paraId="10F1905A" w14:textId="412A0D36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273644B5">
              <w:rPr>
                <w:rFonts w:asciiTheme="minorHAnsi" w:hAnsiTheme="minorHAnsi"/>
                <w:sz w:val="18"/>
                <w:szCs w:val="18"/>
              </w:rPr>
              <w:t xml:space="preserve">R$ </w:t>
            </w:r>
            <w:r w:rsidR="004F39F8">
              <w:rPr>
                <w:rFonts w:asciiTheme="minorHAnsi" w:hAnsiTheme="minorHAnsi"/>
                <w:sz w:val="18"/>
                <w:szCs w:val="18"/>
              </w:rPr>
              <w:t>3186,62</w:t>
            </w:r>
          </w:p>
        </w:tc>
        <w:tc>
          <w:tcPr>
            <w:tcW w:w="1342" w:type="dxa"/>
          </w:tcPr>
          <w:p w14:paraId="1E3B76E2" w14:textId="3F28B09E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273644B5">
              <w:rPr>
                <w:rFonts w:asciiTheme="minorHAnsi" w:hAnsiTheme="minorHAnsi"/>
                <w:sz w:val="18"/>
                <w:szCs w:val="18"/>
              </w:rPr>
              <w:t xml:space="preserve">R$ </w:t>
            </w:r>
            <w:r w:rsidR="004F39F8">
              <w:rPr>
                <w:rFonts w:asciiTheme="minorHAnsi" w:hAnsiTheme="minorHAnsi"/>
                <w:sz w:val="18"/>
                <w:szCs w:val="18"/>
              </w:rPr>
              <w:t>2176,</w:t>
            </w:r>
            <w:r w:rsidR="00DF5711">
              <w:rPr>
                <w:rFonts w:asciiTheme="minorHAnsi" w:hAnsiTheme="minorHAnsi"/>
                <w:sz w:val="18"/>
                <w:szCs w:val="18"/>
              </w:rPr>
              <w:t>86</w:t>
            </w:r>
          </w:p>
        </w:tc>
        <w:tc>
          <w:tcPr>
            <w:tcW w:w="1323" w:type="dxa"/>
          </w:tcPr>
          <w:p w14:paraId="6A4C79B1" w14:textId="1218597F" w:rsidR="00553B02" w:rsidRPr="00EC5947" w:rsidRDefault="00970F5B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</w:t>
            </w:r>
          </w:p>
        </w:tc>
        <w:tc>
          <w:tcPr>
            <w:tcW w:w="940" w:type="dxa"/>
          </w:tcPr>
          <w:p w14:paraId="699D3041" w14:textId="21FCADC5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273644B5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561" w:type="dxa"/>
          </w:tcPr>
          <w:p w14:paraId="12E560FB" w14:textId="61ADF502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273644B5">
              <w:rPr>
                <w:rFonts w:asciiTheme="minorHAnsi" w:hAnsiTheme="minorHAnsi"/>
                <w:sz w:val="18"/>
                <w:szCs w:val="18"/>
              </w:rPr>
              <w:t>Consignação em folha</w:t>
            </w:r>
          </w:p>
        </w:tc>
      </w:tr>
      <w:tr w:rsidR="00553B02" w14:paraId="11252756" w14:textId="77777777" w:rsidTr="0084266B">
        <w:trPr>
          <w:jc w:val="center"/>
        </w:trPr>
        <w:tc>
          <w:tcPr>
            <w:tcW w:w="1275" w:type="dxa"/>
          </w:tcPr>
          <w:p w14:paraId="780B9D95" w14:textId="39D3E70D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273644B5">
              <w:rPr>
                <w:rFonts w:asciiTheme="minorHAnsi" w:hAnsiTheme="minorHAnsi"/>
                <w:b/>
                <w:bCs/>
                <w:sz w:val="18"/>
                <w:szCs w:val="18"/>
              </w:rPr>
              <w:t>CREDOR B</w:t>
            </w:r>
          </w:p>
        </w:tc>
        <w:tc>
          <w:tcPr>
            <w:tcW w:w="1125" w:type="dxa"/>
          </w:tcPr>
          <w:p w14:paraId="70A9680B" w14:textId="072EE10D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273644B5">
              <w:rPr>
                <w:rFonts w:asciiTheme="minorHAnsi" w:hAnsiTheme="minorHAnsi"/>
                <w:sz w:val="18"/>
                <w:szCs w:val="18"/>
              </w:rPr>
              <w:t xml:space="preserve">R$ </w:t>
            </w:r>
            <w:r w:rsidR="000A1D5E">
              <w:rPr>
                <w:rFonts w:asciiTheme="minorHAnsi" w:hAnsiTheme="minorHAnsi"/>
                <w:sz w:val="18"/>
                <w:szCs w:val="18"/>
              </w:rPr>
              <w:t>12.000,00</w:t>
            </w:r>
          </w:p>
        </w:tc>
        <w:tc>
          <w:tcPr>
            <w:tcW w:w="1155" w:type="dxa"/>
          </w:tcPr>
          <w:p w14:paraId="2E096535" w14:textId="1AB7299D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273644B5">
              <w:rPr>
                <w:rFonts w:asciiTheme="minorHAnsi" w:hAnsiTheme="minorHAnsi"/>
                <w:sz w:val="18"/>
                <w:szCs w:val="18"/>
              </w:rPr>
              <w:t xml:space="preserve">R$ </w:t>
            </w:r>
            <w:r w:rsidR="000A1D5E">
              <w:rPr>
                <w:rFonts w:asciiTheme="minorHAnsi" w:hAnsiTheme="minorHAnsi"/>
                <w:sz w:val="18"/>
                <w:szCs w:val="18"/>
              </w:rPr>
              <w:t>300,00</w:t>
            </w:r>
          </w:p>
        </w:tc>
        <w:tc>
          <w:tcPr>
            <w:tcW w:w="1342" w:type="dxa"/>
          </w:tcPr>
          <w:p w14:paraId="397C7BCB" w14:textId="77777777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273644B5">
              <w:rPr>
                <w:rFonts w:asciiTheme="minorHAnsi" w:hAnsiTheme="minorHAnsi"/>
                <w:sz w:val="18"/>
                <w:szCs w:val="18"/>
              </w:rPr>
              <w:t xml:space="preserve">R$ </w:t>
            </w:r>
            <w:proofErr w:type="gramStart"/>
            <w:r w:rsidRPr="273644B5">
              <w:rPr>
                <w:rFonts w:asciiTheme="minorHAnsi" w:hAnsiTheme="minorHAnsi"/>
                <w:sz w:val="18"/>
                <w:szCs w:val="18"/>
              </w:rPr>
              <w:t>xxxx,xx</w:t>
            </w:r>
            <w:proofErr w:type="gramEnd"/>
          </w:p>
        </w:tc>
        <w:tc>
          <w:tcPr>
            <w:tcW w:w="1323" w:type="dxa"/>
          </w:tcPr>
          <w:p w14:paraId="77A5F6E8" w14:textId="766BF716" w:rsidR="00553B02" w:rsidRPr="00EC5947" w:rsidRDefault="00970F5B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</w:t>
            </w:r>
          </w:p>
        </w:tc>
        <w:tc>
          <w:tcPr>
            <w:tcW w:w="940" w:type="dxa"/>
          </w:tcPr>
          <w:p w14:paraId="680E89E1" w14:textId="78F09F8A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273644B5">
              <w:rPr>
                <w:rFonts w:asciiTheme="minorHAnsi" w:hAnsiTheme="minorHAnsi"/>
                <w:sz w:val="18"/>
                <w:szCs w:val="18"/>
              </w:rPr>
              <w:t>fiança</w:t>
            </w:r>
          </w:p>
        </w:tc>
        <w:tc>
          <w:tcPr>
            <w:tcW w:w="1561" w:type="dxa"/>
          </w:tcPr>
          <w:p w14:paraId="34FE0C28" w14:textId="143FA0F5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273644B5">
              <w:rPr>
                <w:rFonts w:asciiTheme="minorHAnsi" w:hAnsiTheme="minorHAnsi"/>
                <w:sz w:val="18"/>
                <w:szCs w:val="18"/>
              </w:rPr>
              <w:t>Débito em conta</w:t>
            </w:r>
          </w:p>
        </w:tc>
      </w:tr>
      <w:tr w:rsidR="00553B02" w14:paraId="0EEDBCF4" w14:textId="77777777" w:rsidTr="0084266B">
        <w:trPr>
          <w:jc w:val="center"/>
        </w:trPr>
        <w:tc>
          <w:tcPr>
            <w:tcW w:w="1275" w:type="dxa"/>
          </w:tcPr>
          <w:p w14:paraId="1153BB3D" w14:textId="4FB11BF8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273644B5">
              <w:rPr>
                <w:rFonts w:asciiTheme="minorHAnsi" w:hAnsiTheme="minorHAnsi"/>
                <w:b/>
                <w:bCs/>
                <w:sz w:val="18"/>
                <w:szCs w:val="18"/>
              </w:rPr>
              <w:t>CREDOR C</w:t>
            </w:r>
          </w:p>
        </w:tc>
        <w:tc>
          <w:tcPr>
            <w:tcW w:w="1125" w:type="dxa"/>
          </w:tcPr>
          <w:p w14:paraId="5442BAA5" w14:textId="77777777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273644B5">
              <w:rPr>
                <w:rFonts w:asciiTheme="minorHAnsi" w:hAnsiTheme="minorHAnsi"/>
                <w:sz w:val="18"/>
                <w:szCs w:val="18"/>
              </w:rPr>
              <w:t>R$ xxxx,xx</w:t>
            </w:r>
          </w:p>
        </w:tc>
        <w:tc>
          <w:tcPr>
            <w:tcW w:w="1155" w:type="dxa"/>
          </w:tcPr>
          <w:p w14:paraId="1EFF4195" w14:textId="77777777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273644B5">
              <w:rPr>
                <w:rFonts w:asciiTheme="minorHAnsi" w:hAnsiTheme="minorHAnsi"/>
                <w:sz w:val="18"/>
                <w:szCs w:val="18"/>
              </w:rPr>
              <w:t>R$ xxxx,xx</w:t>
            </w:r>
          </w:p>
        </w:tc>
        <w:tc>
          <w:tcPr>
            <w:tcW w:w="1342" w:type="dxa"/>
          </w:tcPr>
          <w:p w14:paraId="4183AB59" w14:textId="77777777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273644B5">
              <w:rPr>
                <w:rFonts w:asciiTheme="minorHAnsi" w:hAnsiTheme="minorHAnsi"/>
                <w:sz w:val="18"/>
                <w:szCs w:val="18"/>
              </w:rPr>
              <w:t>R$ xxxx,xx</w:t>
            </w:r>
          </w:p>
        </w:tc>
        <w:tc>
          <w:tcPr>
            <w:tcW w:w="1323" w:type="dxa"/>
          </w:tcPr>
          <w:p w14:paraId="73515457" w14:textId="3F1B8EEB" w:rsidR="00553B02" w:rsidRPr="00EC5947" w:rsidRDefault="00970F5B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</w:t>
            </w:r>
          </w:p>
        </w:tc>
        <w:tc>
          <w:tcPr>
            <w:tcW w:w="940" w:type="dxa"/>
          </w:tcPr>
          <w:p w14:paraId="4DC41F2A" w14:textId="0BC1D1C7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273644B5">
              <w:rPr>
                <w:rFonts w:asciiTheme="minorHAnsi" w:hAnsiTheme="minorHAnsi"/>
                <w:sz w:val="18"/>
                <w:szCs w:val="18"/>
              </w:rPr>
              <w:t>aval</w:t>
            </w:r>
          </w:p>
        </w:tc>
        <w:tc>
          <w:tcPr>
            <w:tcW w:w="1561" w:type="dxa"/>
          </w:tcPr>
          <w:p w14:paraId="121D73BC" w14:textId="07A48662" w:rsidR="00553B02" w:rsidRPr="00EC5947" w:rsidRDefault="273644B5" w:rsidP="273644B5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273644B5">
              <w:rPr>
                <w:rFonts w:asciiTheme="minorHAnsi" w:hAnsiTheme="minorHAnsi"/>
                <w:sz w:val="18"/>
                <w:szCs w:val="18"/>
              </w:rPr>
              <w:t>Boleto bancário</w:t>
            </w:r>
          </w:p>
        </w:tc>
      </w:tr>
    </w:tbl>
    <w:p w14:paraId="57F7737A" w14:textId="6C104380" w:rsidR="0086703C" w:rsidRDefault="0086703C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5F6F5A7" w14:textId="41314864" w:rsidR="00504B20" w:rsidRPr="00A80478" w:rsidRDefault="00504B20" w:rsidP="00504B20">
      <w:pPr>
        <w:pBdr>
          <w:bottom w:val="single" w:sz="4" w:space="1" w:color="auto"/>
        </w:pBdr>
        <w:tabs>
          <w:tab w:val="left" w:pos="21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III</w:t>
      </w:r>
      <w:r w:rsidRPr="00A80478">
        <w:rPr>
          <w:rFonts w:asciiTheme="minorHAnsi" w:hAnsiTheme="minorHAnsi" w:cstheme="minorHAnsi"/>
          <w:b/>
          <w:sz w:val="24"/>
          <w:szCs w:val="24"/>
        </w:rPr>
        <w:t xml:space="preserve"> – </w:t>
      </w:r>
      <w:r>
        <w:rPr>
          <w:rFonts w:asciiTheme="minorHAnsi" w:hAnsiTheme="minorHAnsi" w:cstheme="minorHAnsi"/>
          <w:b/>
          <w:sz w:val="24"/>
          <w:szCs w:val="24"/>
        </w:rPr>
        <w:t>AÇÕES JUDICIAIS EM CURSO</w:t>
      </w:r>
    </w:p>
    <w:p w14:paraId="5E3ADD76" w14:textId="77777777" w:rsidR="00504B20" w:rsidRPr="00A80478" w:rsidRDefault="00504B20" w:rsidP="00504B2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B2E2598" w14:textId="77777777" w:rsidR="00203C64" w:rsidRDefault="00203C64" w:rsidP="00504B2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parte autora possui as seguintes demandas judiciais em curso contra os credores objeto deste processo.</w:t>
      </w:r>
    </w:p>
    <w:p w14:paraId="4FAFD1F4" w14:textId="77777777" w:rsidR="00203C64" w:rsidRDefault="00203C64" w:rsidP="00504B2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29"/>
        <w:gridCol w:w="1729"/>
        <w:gridCol w:w="1729"/>
        <w:gridCol w:w="1729"/>
        <w:gridCol w:w="1729"/>
      </w:tblGrid>
      <w:tr w:rsidR="00105CC0" w:rsidRPr="00105CC0" w14:paraId="7F19EB8E" w14:textId="77777777" w:rsidTr="00105CC0">
        <w:trPr>
          <w:jc w:val="center"/>
        </w:trPr>
        <w:tc>
          <w:tcPr>
            <w:tcW w:w="1729" w:type="dxa"/>
          </w:tcPr>
          <w:p w14:paraId="27690990" w14:textId="15B06072" w:rsidR="00105CC0" w:rsidRPr="00105CC0" w:rsidRDefault="00105CC0" w:rsidP="00105CC0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5C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Nº AUTOS</w:t>
            </w:r>
          </w:p>
        </w:tc>
        <w:tc>
          <w:tcPr>
            <w:tcW w:w="1729" w:type="dxa"/>
          </w:tcPr>
          <w:p w14:paraId="03A093B0" w14:textId="267528AE" w:rsidR="00105CC0" w:rsidRPr="00105CC0" w:rsidRDefault="00105CC0" w:rsidP="00105CC0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5C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CREDOR</w:t>
            </w:r>
          </w:p>
        </w:tc>
        <w:tc>
          <w:tcPr>
            <w:tcW w:w="1729" w:type="dxa"/>
          </w:tcPr>
          <w:p w14:paraId="424E6728" w14:textId="1AAB39E9" w:rsidR="00105CC0" w:rsidRPr="00105CC0" w:rsidRDefault="00105CC0" w:rsidP="00105CC0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5C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NATUREZA DO PROCESSO</w:t>
            </w:r>
          </w:p>
        </w:tc>
        <w:tc>
          <w:tcPr>
            <w:tcW w:w="1729" w:type="dxa"/>
          </w:tcPr>
          <w:p w14:paraId="54D8476A" w14:textId="78973C70" w:rsidR="00105CC0" w:rsidRPr="00105CC0" w:rsidRDefault="00105CC0" w:rsidP="00105CC0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5C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SITUAÇÃO ATUAL</w:t>
            </w:r>
          </w:p>
        </w:tc>
        <w:tc>
          <w:tcPr>
            <w:tcW w:w="1729" w:type="dxa"/>
          </w:tcPr>
          <w:p w14:paraId="08389E34" w14:textId="4D00F49B" w:rsidR="00105CC0" w:rsidRPr="00105CC0" w:rsidRDefault="005D5820" w:rsidP="00105CC0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JUÍZO</w:t>
            </w:r>
          </w:p>
        </w:tc>
      </w:tr>
      <w:tr w:rsidR="008407BC" w:rsidRPr="00105CC0" w14:paraId="474F158F" w14:textId="77777777" w:rsidTr="00105CC0">
        <w:trPr>
          <w:jc w:val="center"/>
        </w:trPr>
        <w:tc>
          <w:tcPr>
            <w:tcW w:w="1729" w:type="dxa"/>
          </w:tcPr>
          <w:p w14:paraId="02863127" w14:textId="77777777" w:rsidR="008407BC" w:rsidRPr="00105CC0" w:rsidRDefault="008407BC" w:rsidP="00105CC0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14:paraId="711863F5" w14:textId="77777777" w:rsidR="008407BC" w:rsidRPr="00105CC0" w:rsidRDefault="008407BC" w:rsidP="00105CC0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14:paraId="4FBF9016" w14:textId="77777777" w:rsidR="008407BC" w:rsidRPr="00105CC0" w:rsidRDefault="008407BC" w:rsidP="00105CC0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14:paraId="030783EC" w14:textId="77777777" w:rsidR="008407BC" w:rsidRPr="00105CC0" w:rsidRDefault="008407BC" w:rsidP="00105CC0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14:paraId="525CA5BD" w14:textId="77777777" w:rsidR="008407BC" w:rsidRDefault="008407BC" w:rsidP="00105CC0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05CC0" w:rsidRPr="00105CC0" w14:paraId="408586AF" w14:textId="77777777" w:rsidTr="00105CC0">
        <w:trPr>
          <w:jc w:val="center"/>
        </w:trPr>
        <w:tc>
          <w:tcPr>
            <w:tcW w:w="1729" w:type="dxa"/>
          </w:tcPr>
          <w:p w14:paraId="365393D7" w14:textId="77777777" w:rsidR="00105CC0" w:rsidRPr="00105CC0" w:rsidRDefault="00105CC0" w:rsidP="00504B20">
            <w:pPr>
              <w:tabs>
                <w:tab w:val="left" w:pos="2160"/>
              </w:tabs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14:paraId="3F5B786C" w14:textId="77777777" w:rsidR="00105CC0" w:rsidRPr="00105CC0" w:rsidRDefault="00105CC0" w:rsidP="00504B20">
            <w:pPr>
              <w:tabs>
                <w:tab w:val="left" w:pos="2160"/>
              </w:tabs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14:paraId="33278E7E" w14:textId="77777777" w:rsidR="00105CC0" w:rsidRPr="00105CC0" w:rsidRDefault="00105CC0" w:rsidP="00504B20">
            <w:pPr>
              <w:tabs>
                <w:tab w:val="left" w:pos="2160"/>
              </w:tabs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14:paraId="0F9247A6" w14:textId="77777777" w:rsidR="00105CC0" w:rsidRPr="00105CC0" w:rsidRDefault="00105CC0" w:rsidP="00504B20">
            <w:pPr>
              <w:tabs>
                <w:tab w:val="left" w:pos="2160"/>
              </w:tabs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14:paraId="79D376E7" w14:textId="77777777" w:rsidR="00105CC0" w:rsidRPr="00105CC0" w:rsidRDefault="00105CC0" w:rsidP="00504B20">
            <w:pPr>
              <w:tabs>
                <w:tab w:val="left" w:pos="2160"/>
              </w:tabs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34ED0E3" w14:textId="2464F24A" w:rsidR="00504B20" w:rsidRDefault="00504B20" w:rsidP="00504B2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2F36CB" w14:textId="717A4809" w:rsidR="00105CC0" w:rsidRDefault="00105CC0" w:rsidP="00504B2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Por sua</w:t>
      </w:r>
      <w:r w:rsidR="00D630AB">
        <w:rPr>
          <w:rFonts w:asciiTheme="minorHAnsi" w:hAnsiTheme="minorHAnsi" w:cstheme="minorHAnsi"/>
          <w:sz w:val="24"/>
          <w:szCs w:val="24"/>
        </w:rPr>
        <w:t xml:space="preserve"> vez</w:t>
      </w:r>
      <w:r>
        <w:rPr>
          <w:rFonts w:asciiTheme="minorHAnsi" w:hAnsiTheme="minorHAnsi" w:cstheme="minorHAnsi"/>
          <w:sz w:val="24"/>
          <w:szCs w:val="24"/>
        </w:rPr>
        <w:t xml:space="preserve">, a pessoa superendividada </w:t>
      </w:r>
      <w:r w:rsidR="00D010FF">
        <w:rPr>
          <w:rFonts w:asciiTheme="minorHAnsi" w:hAnsiTheme="minorHAnsi" w:cstheme="minorHAnsi"/>
          <w:sz w:val="24"/>
          <w:szCs w:val="24"/>
        </w:rPr>
        <w:t>tem contra si demandas dos credores abaixo:</w:t>
      </w:r>
    </w:p>
    <w:p w14:paraId="48BE58DC" w14:textId="77777777" w:rsidR="003D5353" w:rsidRDefault="003D5353" w:rsidP="00504B2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29"/>
        <w:gridCol w:w="1729"/>
        <w:gridCol w:w="1729"/>
        <w:gridCol w:w="1729"/>
        <w:gridCol w:w="1729"/>
      </w:tblGrid>
      <w:tr w:rsidR="00D010FF" w:rsidRPr="00105CC0" w14:paraId="540F1E03" w14:textId="77777777" w:rsidTr="00330CD4">
        <w:trPr>
          <w:jc w:val="center"/>
        </w:trPr>
        <w:tc>
          <w:tcPr>
            <w:tcW w:w="1729" w:type="dxa"/>
          </w:tcPr>
          <w:p w14:paraId="322DEB1A" w14:textId="77777777" w:rsidR="00D010FF" w:rsidRPr="00105CC0" w:rsidRDefault="00D010FF" w:rsidP="00330CD4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5C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Nº AUTOS</w:t>
            </w:r>
          </w:p>
        </w:tc>
        <w:tc>
          <w:tcPr>
            <w:tcW w:w="1729" w:type="dxa"/>
          </w:tcPr>
          <w:p w14:paraId="26A11B97" w14:textId="77777777" w:rsidR="00D010FF" w:rsidRPr="00105CC0" w:rsidRDefault="00D010FF" w:rsidP="00330CD4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5C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CREDOR</w:t>
            </w:r>
          </w:p>
        </w:tc>
        <w:tc>
          <w:tcPr>
            <w:tcW w:w="1729" w:type="dxa"/>
          </w:tcPr>
          <w:p w14:paraId="0DAC2CDA" w14:textId="77777777" w:rsidR="00D010FF" w:rsidRPr="00105CC0" w:rsidRDefault="00D010FF" w:rsidP="00330CD4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5C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NATUREZA DO PROCESSO</w:t>
            </w:r>
          </w:p>
        </w:tc>
        <w:tc>
          <w:tcPr>
            <w:tcW w:w="1729" w:type="dxa"/>
          </w:tcPr>
          <w:p w14:paraId="21415521" w14:textId="77777777" w:rsidR="00D010FF" w:rsidRPr="00105CC0" w:rsidRDefault="00D010FF" w:rsidP="00330CD4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5C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SITUAÇÃO ATUAL</w:t>
            </w:r>
          </w:p>
        </w:tc>
        <w:tc>
          <w:tcPr>
            <w:tcW w:w="1729" w:type="dxa"/>
          </w:tcPr>
          <w:p w14:paraId="626B93B9" w14:textId="0B539596" w:rsidR="00D010FF" w:rsidRPr="00105CC0" w:rsidRDefault="005D5820" w:rsidP="00330CD4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JUÍZO</w:t>
            </w:r>
          </w:p>
        </w:tc>
      </w:tr>
      <w:tr w:rsidR="00D010FF" w:rsidRPr="00105CC0" w14:paraId="4B977D8E" w14:textId="77777777" w:rsidTr="00330CD4">
        <w:trPr>
          <w:jc w:val="center"/>
        </w:trPr>
        <w:tc>
          <w:tcPr>
            <w:tcW w:w="1729" w:type="dxa"/>
          </w:tcPr>
          <w:p w14:paraId="62FF31F4" w14:textId="77777777" w:rsidR="00D010FF" w:rsidRPr="00105CC0" w:rsidRDefault="00D010FF" w:rsidP="00330CD4">
            <w:pPr>
              <w:tabs>
                <w:tab w:val="left" w:pos="2160"/>
              </w:tabs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14:paraId="732C47D0" w14:textId="77777777" w:rsidR="00D010FF" w:rsidRPr="00105CC0" w:rsidRDefault="00D010FF" w:rsidP="00330CD4">
            <w:pPr>
              <w:tabs>
                <w:tab w:val="left" w:pos="2160"/>
              </w:tabs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14:paraId="04CBDF2B" w14:textId="77777777" w:rsidR="00D010FF" w:rsidRPr="00105CC0" w:rsidRDefault="00D010FF" w:rsidP="00330CD4">
            <w:pPr>
              <w:tabs>
                <w:tab w:val="left" w:pos="2160"/>
              </w:tabs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14:paraId="1C3D179D" w14:textId="77777777" w:rsidR="00D010FF" w:rsidRPr="00105CC0" w:rsidRDefault="00D010FF" w:rsidP="00330CD4">
            <w:pPr>
              <w:tabs>
                <w:tab w:val="left" w:pos="2160"/>
              </w:tabs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14:paraId="6EBFB534" w14:textId="77777777" w:rsidR="00D010FF" w:rsidRPr="00105CC0" w:rsidRDefault="00D010FF" w:rsidP="00330CD4">
            <w:pPr>
              <w:tabs>
                <w:tab w:val="left" w:pos="2160"/>
              </w:tabs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0CA9E33" w14:textId="77777777" w:rsidR="00D010FF" w:rsidRDefault="00D010FF" w:rsidP="00504B2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650A52A3" w14:textId="4F1C9329" w:rsidR="001C65D6" w:rsidRDefault="00713E73" w:rsidP="00504B2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Como a rep</w:t>
      </w:r>
      <w:r w:rsidR="00543D6B">
        <w:rPr>
          <w:rFonts w:asciiTheme="minorHAnsi" w:hAnsiTheme="minorHAnsi" w:cstheme="minorHAnsi"/>
          <w:sz w:val="24"/>
          <w:szCs w:val="24"/>
        </w:rPr>
        <w:t>actuação possui natureza de novação</w:t>
      </w:r>
      <w:r w:rsidR="00543D6B">
        <w:rPr>
          <w:rStyle w:val="Refdenotaderodap"/>
          <w:rFonts w:asciiTheme="minorHAnsi" w:hAnsiTheme="minorHAnsi" w:cstheme="minorHAnsi"/>
          <w:sz w:val="24"/>
          <w:szCs w:val="24"/>
        </w:rPr>
        <w:footnoteReference w:id="6"/>
      </w:r>
      <w:r w:rsidR="00543D6B">
        <w:rPr>
          <w:rFonts w:asciiTheme="minorHAnsi" w:hAnsiTheme="minorHAnsi" w:cstheme="minorHAnsi"/>
          <w:sz w:val="24"/>
          <w:szCs w:val="24"/>
        </w:rPr>
        <w:t xml:space="preserve"> de dívida</w:t>
      </w:r>
      <w:r w:rsidR="00B7771A">
        <w:rPr>
          <w:rFonts w:asciiTheme="minorHAnsi" w:hAnsiTheme="minorHAnsi" w:cstheme="minorHAnsi"/>
          <w:sz w:val="24"/>
          <w:szCs w:val="24"/>
        </w:rPr>
        <w:t xml:space="preserve"> e que haverá a formação de um título executivo judicial</w:t>
      </w:r>
      <w:r w:rsidR="001808CA">
        <w:rPr>
          <w:rFonts w:asciiTheme="minorHAnsi" w:hAnsiTheme="minorHAnsi" w:cstheme="minorHAnsi"/>
          <w:sz w:val="24"/>
          <w:szCs w:val="24"/>
        </w:rPr>
        <w:t xml:space="preserve"> em favor dos credores, </w:t>
      </w:r>
      <w:r w:rsidR="00CA4068">
        <w:rPr>
          <w:rFonts w:asciiTheme="minorHAnsi" w:hAnsiTheme="minorHAnsi" w:cstheme="minorHAnsi"/>
          <w:sz w:val="24"/>
          <w:szCs w:val="24"/>
        </w:rPr>
        <w:t>este plano de pagamento será um título executivo judicial</w:t>
      </w:r>
      <w:r w:rsidR="00F53CE5">
        <w:rPr>
          <w:rFonts w:asciiTheme="minorHAnsi" w:hAnsiTheme="minorHAnsi" w:cstheme="minorHAnsi"/>
          <w:sz w:val="24"/>
          <w:szCs w:val="24"/>
        </w:rPr>
        <w:t xml:space="preserve"> (§3º do art. 104-A, CDC)</w:t>
      </w:r>
      <w:r w:rsidR="00CA4068">
        <w:rPr>
          <w:rFonts w:asciiTheme="minorHAnsi" w:hAnsiTheme="minorHAnsi" w:cstheme="minorHAnsi"/>
          <w:sz w:val="24"/>
          <w:szCs w:val="24"/>
        </w:rPr>
        <w:t>, passível de cumprimento de sentença</w:t>
      </w:r>
      <w:r w:rsidR="00CB40C4">
        <w:rPr>
          <w:rFonts w:asciiTheme="minorHAnsi" w:hAnsiTheme="minorHAnsi" w:cstheme="minorHAnsi"/>
          <w:sz w:val="24"/>
          <w:szCs w:val="24"/>
        </w:rPr>
        <w:t>.</w:t>
      </w:r>
    </w:p>
    <w:p w14:paraId="2629C9ED" w14:textId="77777777" w:rsidR="00CB40C4" w:rsidRDefault="00CB40C4" w:rsidP="00504B2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6F9C502D" w14:textId="6BC57002" w:rsidR="00CB40C4" w:rsidRDefault="00CB40C4" w:rsidP="00504B2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 conseg</w:t>
      </w:r>
      <w:r w:rsidR="001321A0">
        <w:rPr>
          <w:rFonts w:asciiTheme="minorHAnsi" w:hAnsiTheme="minorHAnsi" w:cstheme="minorHAnsi"/>
          <w:sz w:val="24"/>
          <w:szCs w:val="24"/>
        </w:rPr>
        <w:t>uinte, o escorreito é que as partes também transacionem a extinção de todas as ações judiciais</w:t>
      </w:r>
      <w:r w:rsidR="0079426A">
        <w:rPr>
          <w:rStyle w:val="Refdenotaderodap"/>
          <w:rFonts w:asciiTheme="minorHAnsi" w:hAnsiTheme="minorHAnsi" w:cstheme="minorHAnsi"/>
          <w:sz w:val="24"/>
          <w:szCs w:val="24"/>
        </w:rPr>
        <w:footnoteReference w:id="7"/>
      </w:r>
      <w:r w:rsidR="001321A0">
        <w:rPr>
          <w:rFonts w:asciiTheme="minorHAnsi" w:hAnsiTheme="minorHAnsi" w:cstheme="minorHAnsi"/>
          <w:sz w:val="24"/>
          <w:szCs w:val="24"/>
        </w:rPr>
        <w:t xml:space="preserve"> em curso pela perda de objeto superveniente.</w:t>
      </w:r>
    </w:p>
    <w:p w14:paraId="7A216A0B" w14:textId="77777777" w:rsidR="00937D73" w:rsidRPr="00BC7678" w:rsidRDefault="00937D73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A216A0C" w14:textId="09618098" w:rsidR="00BC6A68" w:rsidRPr="00BC7678" w:rsidRDefault="00C60132" w:rsidP="009E1078">
      <w:pPr>
        <w:pBdr>
          <w:bottom w:val="single" w:sz="4" w:space="1" w:color="auto"/>
        </w:pBdr>
        <w:tabs>
          <w:tab w:val="left" w:pos="21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</w:t>
      </w:r>
      <w:r w:rsidR="009E1078">
        <w:rPr>
          <w:rFonts w:asciiTheme="minorHAnsi" w:hAnsiTheme="minorHAnsi" w:cstheme="minorHAnsi"/>
          <w:b/>
          <w:sz w:val="24"/>
          <w:szCs w:val="24"/>
        </w:rPr>
        <w:t>V</w:t>
      </w:r>
      <w:r w:rsidR="00BC6A68" w:rsidRPr="00BC7678">
        <w:rPr>
          <w:rFonts w:asciiTheme="minorHAnsi" w:hAnsiTheme="minorHAnsi" w:cstheme="minorHAnsi"/>
          <w:b/>
          <w:sz w:val="24"/>
          <w:szCs w:val="24"/>
        </w:rPr>
        <w:t xml:space="preserve"> –</w:t>
      </w:r>
      <w:r w:rsidR="00C415B7" w:rsidRPr="00BC767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C5DF4" w:rsidRPr="00BC7678">
        <w:rPr>
          <w:rFonts w:asciiTheme="minorHAnsi" w:hAnsiTheme="minorHAnsi" w:cstheme="minorHAnsi"/>
          <w:b/>
          <w:sz w:val="24"/>
          <w:szCs w:val="24"/>
        </w:rPr>
        <w:t>REQUERIMENTOS</w:t>
      </w:r>
      <w:r w:rsidR="00937D73" w:rsidRPr="00BC767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5C4DA8F" w14:textId="77777777" w:rsidR="00933494" w:rsidRPr="00BC7678" w:rsidRDefault="00933494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F4B5898" w14:textId="5AF6164C" w:rsidR="00933494" w:rsidRDefault="00BC6A68" w:rsidP="273644B5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BC7678">
        <w:rPr>
          <w:rFonts w:asciiTheme="minorHAnsi" w:hAnsiTheme="minorHAnsi" w:cstheme="minorHAnsi"/>
          <w:sz w:val="24"/>
          <w:szCs w:val="24"/>
        </w:rPr>
        <w:t>Ante o exposto, requer-se</w:t>
      </w:r>
      <w:r w:rsidR="273644B5" w:rsidRPr="273644B5">
        <w:rPr>
          <w:rFonts w:asciiTheme="minorHAnsi" w:hAnsiTheme="minorHAnsi" w:cstheme="minorBidi"/>
          <w:sz w:val="24"/>
          <w:szCs w:val="24"/>
        </w:rPr>
        <w:t xml:space="preserve"> </w:t>
      </w:r>
      <w:r w:rsidR="273644B5" w:rsidRPr="273644B5">
        <w:rPr>
          <w:rFonts w:asciiTheme="minorHAnsi" w:hAnsiTheme="minorHAnsi" w:cstheme="minorBidi"/>
          <w:b/>
          <w:bCs/>
          <w:sz w:val="24"/>
          <w:szCs w:val="24"/>
          <w:u w:val="single"/>
        </w:rPr>
        <w:t>seja homologado</w:t>
      </w:r>
      <w:r w:rsidR="273644B5" w:rsidRPr="273644B5">
        <w:rPr>
          <w:rFonts w:asciiTheme="minorHAnsi" w:hAnsiTheme="minorHAnsi" w:cstheme="minorBidi"/>
          <w:sz w:val="24"/>
          <w:szCs w:val="24"/>
        </w:rPr>
        <w:t xml:space="preserve"> o plano de pagamento apresentado. </w:t>
      </w:r>
    </w:p>
    <w:p w14:paraId="113B67C3" w14:textId="77777777" w:rsidR="00970F5B" w:rsidRDefault="00970F5B" w:rsidP="273644B5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6CE55D49" w14:textId="1F2AA3B0" w:rsidR="00970F5B" w:rsidRPr="00BC7678" w:rsidRDefault="00970F5B" w:rsidP="273644B5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lastRenderedPageBreak/>
        <w:t xml:space="preserve">Não havendo aceitação dos credores quanto a este plano de pagamento, requer seja aberto prazo para que a fase de repactuação seja convertida </w:t>
      </w:r>
      <w:r w:rsidR="00C7737C">
        <w:rPr>
          <w:rFonts w:asciiTheme="minorHAnsi" w:hAnsiTheme="minorHAnsi" w:cstheme="minorBidi"/>
          <w:sz w:val="24"/>
          <w:szCs w:val="24"/>
        </w:rPr>
        <w:t>na fase de superendividamento (plano compulsório).</w:t>
      </w:r>
    </w:p>
    <w:p w14:paraId="5EBA5466" w14:textId="3D7F923D" w:rsidR="273644B5" w:rsidRDefault="273644B5" w:rsidP="273644B5">
      <w:pPr>
        <w:tabs>
          <w:tab w:val="left" w:pos="2160"/>
        </w:tabs>
        <w:spacing w:after="0" w:line="360" w:lineRule="auto"/>
        <w:ind w:firstLine="1985"/>
        <w:jc w:val="both"/>
      </w:pPr>
    </w:p>
    <w:p w14:paraId="7A216A28" w14:textId="78928BDE" w:rsidR="00B8779B" w:rsidRPr="00BC7678" w:rsidRDefault="00B8779B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BC7678">
        <w:rPr>
          <w:rFonts w:asciiTheme="minorHAnsi" w:hAnsiTheme="minorHAnsi" w:cstheme="minorHAnsi"/>
          <w:sz w:val="24"/>
          <w:szCs w:val="24"/>
        </w:rPr>
        <w:t>Pede deferimento.</w:t>
      </w:r>
    </w:p>
    <w:p w14:paraId="290CBCE2" w14:textId="77777777" w:rsidR="00933494" w:rsidRPr="00BC7678" w:rsidRDefault="00933494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A216A29" w14:textId="00246BAB" w:rsidR="00B8779B" w:rsidRPr="00BC7678" w:rsidRDefault="001F24E2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BC7678">
        <w:rPr>
          <w:rFonts w:asciiTheme="minorHAnsi" w:hAnsiTheme="minorHAnsi" w:cstheme="minorHAnsi"/>
          <w:sz w:val="24"/>
          <w:szCs w:val="24"/>
        </w:rPr>
        <w:t>CIDADE</w:t>
      </w:r>
      <w:r w:rsidR="00B8779B" w:rsidRPr="00BC7678">
        <w:rPr>
          <w:rFonts w:asciiTheme="minorHAnsi" w:hAnsiTheme="minorHAnsi" w:cstheme="minorHAnsi"/>
          <w:sz w:val="24"/>
          <w:szCs w:val="24"/>
        </w:rPr>
        <w:t>–</w:t>
      </w:r>
      <w:r w:rsidRPr="00BC7678">
        <w:rPr>
          <w:rFonts w:asciiTheme="minorHAnsi" w:hAnsiTheme="minorHAnsi" w:cstheme="minorHAnsi"/>
          <w:sz w:val="24"/>
          <w:szCs w:val="24"/>
        </w:rPr>
        <w:t>UF</w:t>
      </w:r>
      <w:r w:rsidR="00B8779B" w:rsidRPr="00BC7678">
        <w:rPr>
          <w:rFonts w:asciiTheme="minorHAnsi" w:hAnsiTheme="minorHAnsi" w:cstheme="minorHAnsi"/>
          <w:sz w:val="24"/>
          <w:szCs w:val="24"/>
        </w:rPr>
        <w:t xml:space="preserve">, </w:t>
      </w:r>
      <w:r w:rsidR="00B8779B" w:rsidRPr="00BC7678">
        <w:rPr>
          <w:rFonts w:asciiTheme="minorHAnsi" w:hAnsiTheme="minorHAnsi" w:cstheme="minorHAnsi"/>
          <w:sz w:val="24"/>
          <w:szCs w:val="24"/>
        </w:rPr>
        <w:fldChar w:fldCharType="begin"/>
      </w:r>
      <w:r w:rsidR="00B8779B" w:rsidRPr="00BC7678">
        <w:rPr>
          <w:rFonts w:asciiTheme="minorHAnsi" w:hAnsiTheme="minorHAnsi" w:cstheme="minorHAnsi"/>
          <w:sz w:val="24"/>
          <w:szCs w:val="24"/>
        </w:rPr>
        <w:instrText xml:space="preserve"> TIME \@ "d' de 'MMMM' de 'yyyy" </w:instrText>
      </w:r>
      <w:r w:rsidR="00B8779B" w:rsidRPr="00BC7678">
        <w:rPr>
          <w:rFonts w:asciiTheme="minorHAnsi" w:hAnsiTheme="minorHAnsi" w:cstheme="minorHAnsi"/>
          <w:sz w:val="24"/>
          <w:szCs w:val="24"/>
        </w:rPr>
        <w:fldChar w:fldCharType="separate"/>
      </w:r>
      <w:r w:rsidR="00514358">
        <w:rPr>
          <w:rFonts w:asciiTheme="minorHAnsi" w:hAnsiTheme="minorHAnsi" w:cstheme="minorHAnsi"/>
          <w:noProof/>
          <w:sz w:val="24"/>
          <w:szCs w:val="24"/>
        </w:rPr>
        <w:t>5 de julho de 2022</w:t>
      </w:r>
      <w:r w:rsidR="00B8779B" w:rsidRPr="00BC7678">
        <w:rPr>
          <w:rFonts w:asciiTheme="minorHAnsi" w:hAnsiTheme="minorHAnsi" w:cstheme="minorHAnsi"/>
          <w:sz w:val="24"/>
          <w:szCs w:val="24"/>
        </w:rPr>
        <w:fldChar w:fldCharType="end"/>
      </w:r>
      <w:r w:rsidR="00B8779B" w:rsidRPr="00BC7678">
        <w:rPr>
          <w:rFonts w:asciiTheme="minorHAnsi" w:hAnsiTheme="minorHAnsi" w:cstheme="minorHAnsi"/>
          <w:sz w:val="24"/>
          <w:szCs w:val="24"/>
        </w:rPr>
        <w:t>.</w:t>
      </w:r>
    </w:p>
    <w:p w14:paraId="7A216A2A" w14:textId="77777777" w:rsidR="00B8779B" w:rsidRPr="00BC7678" w:rsidRDefault="00B8779B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A216A2B" w14:textId="76AC1590" w:rsidR="00B8779B" w:rsidRPr="00BC7678" w:rsidRDefault="001F24E2" w:rsidP="00185B2C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b/>
          <w:sz w:val="26"/>
          <w:szCs w:val="32"/>
        </w:rPr>
      </w:pPr>
      <w:r w:rsidRPr="00BC7678">
        <w:rPr>
          <w:rFonts w:asciiTheme="minorHAnsi" w:hAnsiTheme="minorHAnsi" w:cstheme="minorHAnsi"/>
          <w:b/>
          <w:sz w:val="26"/>
          <w:szCs w:val="32"/>
        </w:rPr>
        <w:t>xxxxxxxxxxxxxxxxx</w:t>
      </w:r>
    </w:p>
    <w:p w14:paraId="7A216A2C" w14:textId="2D026940" w:rsidR="00B8779B" w:rsidRPr="00BC7678" w:rsidRDefault="001F24E2" w:rsidP="00185B2C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2"/>
          <w:szCs w:val="26"/>
        </w:rPr>
      </w:pPr>
      <w:r w:rsidRPr="00BC7678">
        <w:rPr>
          <w:rFonts w:asciiTheme="minorHAnsi" w:hAnsiTheme="minorHAnsi" w:cstheme="minorHAnsi"/>
          <w:sz w:val="22"/>
          <w:szCs w:val="26"/>
        </w:rPr>
        <w:t>Advogad@</w:t>
      </w:r>
    </w:p>
    <w:sectPr w:rsidR="00B8779B" w:rsidRPr="00BC7678" w:rsidSect="00FD010B">
      <w:headerReference w:type="default" r:id="rId16"/>
      <w:footerReference w:type="default" r:id="rId17"/>
      <w:pgSz w:w="11907" w:h="16840" w:code="9"/>
      <w:pgMar w:top="482" w:right="1418" w:bottom="1134" w:left="1418" w:header="720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Homero Medeiros" w:date="2022-07-05T15:39:00Z" w:initials="HM">
    <w:p w14:paraId="554AA39D" w14:textId="77777777" w:rsidR="00E067D3" w:rsidRDefault="00E067D3" w:rsidP="00DB7311">
      <w:pPr>
        <w:pStyle w:val="Textodecomentrio"/>
      </w:pPr>
      <w:r>
        <w:rPr>
          <w:rStyle w:val="Refdecomentrio"/>
        </w:rPr>
        <w:annotationRef/>
      </w:r>
      <w:r>
        <w:t xml:space="preserve">Para cada contrato e cada credor deverá ser elaborado cálculo individual de recálculo das parcelas vencidas e vincendas, considerando apenas os juros remuneratórios de 1% ao mês.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4AA3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ED9B2" w16cex:dateUtc="2022-07-05T1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4AA39D" w16cid:durableId="266ED9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4E5E" w14:textId="77777777" w:rsidR="00480F83" w:rsidRDefault="00480F83">
      <w:r>
        <w:separator/>
      </w:r>
    </w:p>
  </w:endnote>
  <w:endnote w:type="continuationSeparator" w:id="0">
    <w:p w14:paraId="5000B192" w14:textId="77777777" w:rsidR="00480F83" w:rsidRDefault="0048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7C96" w14:textId="77777777" w:rsidR="00CD042C" w:rsidRPr="00D93E80" w:rsidRDefault="00CD042C" w:rsidP="00CD042C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szCs w:val="16"/>
        <w:lang w:val="pt-BR"/>
      </w:rPr>
    </w:pPr>
    <w:r w:rsidRPr="00D93E80">
      <w:rPr>
        <w:rFonts w:asciiTheme="minorHAnsi" w:hAnsiTheme="minorHAnsi" w:cstheme="minorHAnsi"/>
        <w:b/>
        <w:sz w:val="16"/>
        <w:szCs w:val="16"/>
        <w:lang w:val="pt-BR"/>
      </w:rPr>
      <w:t>Todos os direitos reservados a Homero Medeiros - Curso Faturando com a Advocacia em Defesa do Consumidor Bancário.</w:t>
    </w:r>
  </w:p>
  <w:p w14:paraId="67C175D5" w14:textId="77777777" w:rsidR="00CD042C" w:rsidRPr="00D93E80" w:rsidRDefault="00CD042C" w:rsidP="00CD042C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szCs w:val="16"/>
        <w:lang w:val="pt-BR"/>
      </w:rPr>
    </w:pPr>
    <w:r w:rsidRPr="00D93E80">
      <w:rPr>
        <w:rFonts w:asciiTheme="minorHAnsi" w:hAnsiTheme="minorHAnsi" w:cstheme="minorHAnsi"/>
        <w:b/>
        <w:sz w:val="16"/>
        <w:szCs w:val="16"/>
        <w:lang w:val="pt-BR"/>
      </w:rPr>
      <w:t xml:space="preserve"> </w:t>
    </w:r>
    <w:r w:rsidRPr="00D93E80">
      <w:rPr>
        <w:rFonts w:asciiTheme="minorHAnsi" w:hAnsiTheme="minorHAnsi" w:cstheme="minorHAnsi"/>
        <w:bCs/>
        <w:sz w:val="16"/>
        <w:szCs w:val="16"/>
        <w:lang w:val="pt-BR"/>
      </w:rPr>
      <w:t>É permitida a reprodução parcial ou total deste material, desde que citada a fonte e que não seja para venda ou qualquer fim comercial</w:t>
    </w:r>
  </w:p>
  <w:p w14:paraId="03D26970" w14:textId="77777777" w:rsidR="00CD042C" w:rsidRDefault="00CD042C" w:rsidP="00CD042C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 w:rsidRPr="00D93E80">
      <w:rPr>
        <w:rFonts w:asciiTheme="minorHAnsi" w:hAnsiTheme="minorHAnsi" w:cstheme="minorHAnsi"/>
        <w:bCs/>
        <w:sz w:val="16"/>
        <w:szCs w:val="16"/>
        <w:lang w:val="pt-BR"/>
      </w:rPr>
      <w:t xml:space="preserve">Redes sociais: </w:t>
    </w:r>
    <w:hyperlink r:id="rId1" w:history="1">
      <w:r w:rsidRPr="00D93E80">
        <w:rPr>
          <w:rStyle w:val="Hyperlink"/>
          <w:rFonts w:asciiTheme="minorHAnsi" w:hAnsiTheme="minorHAnsi" w:cstheme="minorHAnsi"/>
          <w:bCs/>
          <w:sz w:val="16"/>
          <w:szCs w:val="16"/>
          <w:lang w:val="pt-BR"/>
        </w:rPr>
        <w:t>https://www.instagram.com/homeromedeiros.prof</w:t>
      </w:r>
    </w:hyperlink>
    <w:r w:rsidRPr="00D93E80">
      <w:rPr>
        <w:rFonts w:asciiTheme="minorHAnsi" w:hAnsiTheme="minorHAnsi" w:cstheme="minorHAnsi"/>
        <w:bCs/>
        <w:sz w:val="16"/>
        <w:szCs w:val="16"/>
        <w:lang w:val="pt-BR"/>
      </w:rPr>
      <w:t xml:space="preserve"> / </w:t>
    </w:r>
    <w:hyperlink r:id="rId2" w:history="1">
      <w:r w:rsidRPr="00D93E80">
        <w:rPr>
          <w:rStyle w:val="Hyperlink"/>
          <w:rFonts w:asciiTheme="minorHAnsi" w:hAnsiTheme="minorHAnsi" w:cstheme="minorHAnsi"/>
          <w:bCs/>
          <w:sz w:val="16"/>
          <w:szCs w:val="16"/>
          <w:lang w:val="pt-BR"/>
        </w:rPr>
        <w:t>https://t.me/homeromedeiros/</w:t>
      </w:r>
    </w:hyperlink>
    <w:r w:rsidRPr="00D93E80">
      <w:rPr>
        <w:rFonts w:asciiTheme="minorHAnsi" w:hAnsiTheme="minorHAnsi" w:cstheme="minorHAnsi"/>
        <w:bCs/>
        <w:sz w:val="16"/>
        <w:szCs w:val="16"/>
        <w:lang w:val="pt-BR"/>
      </w:rPr>
      <w:t xml:space="preserve"> </w:t>
    </w:r>
  </w:p>
  <w:p w14:paraId="7A216A3E" w14:textId="69342638" w:rsidR="00185B2C" w:rsidRDefault="00CD042C" w:rsidP="00FD010B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>
      <w:rPr>
        <w:rFonts w:ascii="Arial" w:hAnsi="Arial"/>
        <w:b/>
        <w:sz w:val="16"/>
      </w:rPr>
      <w:t>1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E336" w14:textId="77777777" w:rsidR="00480F83" w:rsidRDefault="00480F83">
      <w:r>
        <w:separator/>
      </w:r>
    </w:p>
  </w:footnote>
  <w:footnote w:type="continuationSeparator" w:id="0">
    <w:p w14:paraId="6177390C" w14:textId="77777777" w:rsidR="00480F83" w:rsidRDefault="00480F83">
      <w:r>
        <w:continuationSeparator/>
      </w:r>
    </w:p>
  </w:footnote>
  <w:footnote w:id="1">
    <w:p w14:paraId="2219DB58" w14:textId="73BD160F" w:rsidR="00E5341A" w:rsidRPr="00FC638A" w:rsidRDefault="00E5341A" w:rsidP="00E5341A">
      <w:pPr>
        <w:pStyle w:val="Textodenotaderodap"/>
        <w:jc w:val="both"/>
        <w:rPr>
          <w:sz w:val="18"/>
          <w:szCs w:val="18"/>
        </w:rPr>
      </w:pPr>
      <w:r w:rsidRPr="00FC638A">
        <w:rPr>
          <w:rStyle w:val="Refdenotaderodap"/>
          <w:sz w:val="18"/>
          <w:szCs w:val="18"/>
        </w:rPr>
        <w:footnoteRef/>
      </w:r>
      <w:r w:rsidRPr="00FC638A">
        <w:rPr>
          <w:sz w:val="18"/>
          <w:szCs w:val="18"/>
        </w:rPr>
        <w:t xml:space="preserve"> II JORNADA DE PESQUISA CDEA - Enunciado 3. Os novos direitos básicos inseridos no art. 6º pela Lei 14.181/21 no Código de Defesa do Consumidor são direitos prevalentes fixando deveres correspondentes aos fornecedores. Autor: Prof. Dr. Fernando Martins</w:t>
      </w:r>
    </w:p>
  </w:footnote>
  <w:footnote w:id="2">
    <w:p w14:paraId="52FFA905" w14:textId="7E559FC6" w:rsidR="006B3D3E" w:rsidRPr="00FC638A" w:rsidRDefault="006B3D3E">
      <w:pPr>
        <w:pStyle w:val="Textodenotaderodap"/>
        <w:rPr>
          <w:sz w:val="18"/>
          <w:szCs w:val="18"/>
        </w:rPr>
      </w:pPr>
      <w:r w:rsidRPr="00FC638A">
        <w:rPr>
          <w:rStyle w:val="Refdenotaderodap"/>
          <w:sz w:val="18"/>
          <w:szCs w:val="18"/>
        </w:rPr>
        <w:footnoteRef/>
      </w:r>
      <w:r w:rsidRPr="00FC638A">
        <w:rPr>
          <w:sz w:val="18"/>
          <w:szCs w:val="18"/>
        </w:rPr>
        <w:t xml:space="preserve"> Remuneração bruta </w:t>
      </w:r>
      <w:r w:rsidR="005C1FB1" w:rsidRPr="00FC638A">
        <w:rPr>
          <w:sz w:val="18"/>
          <w:szCs w:val="18"/>
        </w:rPr>
        <w:t>menos os dos descontos obrigatórios (previdência e imposto de renda).</w:t>
      </w:r>
    </w:p>
  </w:footnote>
  <w:footnote w:id="3">
    <w:p w14:paraId="1683507D" w14:textId="3E205BAB" w:rsidR="00B82F69" w:rsidRPr="00FC638A" w:rsidRDefault="00B82F69" w:rsidP="00B82F69">
      <w:pPr>
        <w:pStyle w:val="Textodenotaderodap"/>
        <w:jc w:val="both"/>
        <w:rPr>
          <w:sz w:val="18"/>
          <w:szCs w:val="18"/>
        </w:rPr>
      </w:pPr>
      <w:r w:rsidRPr="00FC638A">
        <w:rPr>
          <w:rStyle w:val="Refdenotaderodap"/>
          <w:sz w:val="18"/>
          <w:szCs w:val="18"/>
        </w:rPr>
        <w:footnoteRef/>
      </w:r>
      <w:r w:rsidRPr="00FC638A">
        <w:rPr>
          <w:sz w:val="18"/>
          <w:szCs w:val="18"/>
        </w:rPr>
        <w:t xml:space="preserve"> Jornada da UFRGS e UFRJ: Enunciado 6. Considera-se mínimo existencial, aos efeitos do disposto da Lei 14.181/21, os rendimentos mínimos destinados aos gastos com a subsistência digna do superendividado e de sua família, que lhe permitam prover necessidades vitais e despesas cotidianas, em especial com alimentação, habitação, vestuário, saúde e higiene. Autores: Prof. Dra. Ana Carolina Zancher e Profa. Dr. André Perin Schmidt</w:t>
      </w:r>
    </w:p>
  </w:footnote>
  <w:footnote w:id="4">
    <w:p w14:paraId="204EE8B1" w14:textId="12CC1001" w:rsidR="00E769A4" w:rsidRPr="00FC638A" w:rsidRDefault="00E769A4" w:rsidP="00E769A4">
      <w:pPr>
        <w:pStyle w:val="Textodenotaderodap"/>
        <w:rPr>
          <w:sz w:val="18"/>
          <w:szCs w:val="18"/>
        </w:rPr>
      </w:pPr>
      <w:r w:rsidRPr="00FC638A">
        <w:rPr>
          <w:rStyle w:val="Refdenotaderodap"/>
          <w:sz w:val="18"/>
          <w:szCs w:val="18"/>
        </w:rPr>
        <w:footnoteRef/>
      </w:r>
      <w:r w:rsidRPr="00FC638A">
        <w:rPr>
          <w:sz w:val="18"/>
          <w:szCs w:val="18"/>
        </w:rPr>
        <w:t xml:space="preserve"> CC: Art. 360. Dá-se a novação: I - quando o devedor contrai com o credor nova dívida para extinguir e substituir a anterior;</w:t>
      </w:r>
    </w:p>
  </w:footnote>
  <w:footnote w:id="5">
    <w:p w14:paraId="3C49BF97" w14:textId="65923471" w:rsidR="008B099F" w:rsidRPr="00FC638A" w:rsidRDefault="008B099F">
      <w:pPr>
        <w:pStyle w:val="Textodenotaderodap"/>
        <w:rPr>
          <w:sz w:val="18"/>
          <w:szCs w:val="18"/>
        </w:rPr>
      </w:pPr>
      <w:r w:rsidRPr="00FC638A">
        <w:rPr>
          <w:rStyle w:val="Refdenotaderodap"/>
          <w:sz w:val="18"/>
          <w:szCs w:val="18"/>
        </w:rPr>
        <w:footnoteRef/>
      </w:r>
      <w:r w:rsidRPr="00FC638A">
        <w:rPr>
          <w:sz w:val="18"/>
          <w:szCs w:val="18"/>
        </w:rPr>
        <w:t xml:space="preserve"> Art. 591 c/c art. 406 do Código Civil em conjugação com o art. 1º da Lei da Usura (decreto nº 22</w:t>
      </w:r>
      <w:r w:rsidR="0030290B" w:rsidRPr="00FC638A">
        <w:rPr>
          <w:sz w:val="18"/>
          <w:szCs w:val="18"/>
        </w:rPr>
        <w:t>.</w:t>
      </w:r>
      <w:r w:rsidRPr="00FC638A">
        <w:rPr>
          <w:sz w:val="18"/>
          <w:szCs w:val="18"/>
        </w:rPr>
        <w:t>626/</w:t>
      </w:r>
      <w:r w:rsidR="0030290B" w:rsidRPr="00FC638A">
        <w:rPr>
          <w:sz w:val="18"/>
          <w:szCs w:val="18"/>
        </w:rPr>
        <w:t>33</w:t>
      </w:r>
      <w:r w:rsidR="00E46AC2">
        <w:rPr>
          <w:sz w:val="18"/>
          <w:szCs w:val="18"/>
        </w:rPr>
        <w:t>)</w:t>
      </w:r>
    </w:p>
  </w:footnote>
  <w:footnote w:id="6">
    <w:p w14:paraId="2756D26E" w14:textId="421BF4B7" w:rsidR="00543D6B" w:rsidRPr="00FC638A" w:rsidRDefault="00543D6B" w:rsidP="0047591D">
      <w:pPr>
        <w:pStyle w:val="Textodenotaderodap"/>
        <w:jc w:val="both"/>
        <w:rPr>
          <w:sz w:val="18"/>
          <w:szCs w:val="18"/>
        </w:rPr>
      </w:pPr>
      <w:r w:rsidRPr="00FC638A">
        <w:rPr>
          <w:rStyle w:val="Refdenotaderodap"/>
          <w:sz w:val="18"/>
          <w:szCs w:val="18"/>
        </w:rPr>
        <w:footnoteRef/>
      </w:r>
      <w:r w:rsidRPr="00FC638A">
        <w:rPr>
          <w:sz w:val="18"/>
          <w:szCs w:val="18"/>
        </w:rPr>
        <w:t xml:space="preserve"> “após a conclusão do acordo</w:t>
      </w:r>
      <w:r w:rsidR="00495558" w:rsidRPr="00FC638A">
        <w:rPr>
          <w:sz w:val="18"/>
          <w:szCs w:val="18"/>
        </w:rPr>
        <w:t>, considerando que o plano de pagamento consensual caracteriza uma novação, o correto seria prever a extinção das ações que envolvem as dívidas renegociadas. (</w:t>
      </w:r>
      <w:r w:rsidR="001748EB" w:rsidRPr="00FC638A">
        <w:rPr>
          <w:sz w:val="18"/>
          <w:szCs w:val="18"/>
        </w:rPr>
        <w:t>BENJAMIM, Antônio Herman. Comentários à Lei 14.181/2021</w:t>
      </w:r>
      <w:r w:rsidR="0047591D" w:rsidRPr="00FC638A">
        <w:rPr>
          <w:sz w:val="18"/>
          <w:szCs w:val="18"/>
        </w:rPr>
        <w:t xml:space="preserve">. São Paulo: RT, 2021, </w:t>
      </w:r>
      <w:r w:rsidR="00B66937" w:rsidRPr="00FC638A">
        <w:rPr>
          <w:sz w:val="18"/>
          <w:szCs w:val="18"/>
        </w:rPr>
        <w:t>p. 326)</w:t>
      </w:r>
    </w:p>
  </w:footnote>
  <w:footnote w:id="7">
    <w:p w14:paraId="1066F165" w14:textId="14804DBF" w:rsidR="0079426A" w:rsidRPr="00FC638A" w:rsidRDefault="0079426A" w:rsidP="0079426A">
      <w:pPr>
        <w:pStyle w:val="Textodenotaderodap"/>
        <w:jc w:val="both"/>
        <w:rPr>
          <w:sz w:val="18"/>
          <w:szCs w:val="18"/>
        </w:rPr>
      </w:pPr>
      <w:r w:rsidRPr="00FC638A">
        <w:rPr>
          <w:rStyle w:val="Refdenotaderodap"/>
          <w:sz w:val="18"/>
          <w:szCs w:val="18"/>
        </w:rPr>
        <w:footnoteRef/>
      </w:r>
      <w:r w:rsidRPr="00FC638A">
        <w:rPr>
          <w:sz w:val="18"/>
          <w:szCs w:val="18"/>
        </w:rPr>
        <w:t xml:space="preserve"> II JORNADA DE PESQUISA CDEA - Enunciado 13. A sentença que homologar a repactuação consensual (art. 104-A, §3º), assim como o plano judicial compulsório (art. 104-B), implicam em novação da dívida. A menção à suspensão das ações judiciais em curso (art. 104-A, §4º, II) refere-se ao período compreendido entre a apresentação do plano e a sua homologação, após a qual haverá novação e consequente extinção de todas as ações em andamento. Autor: Prof. Me. Luiz Felipe Rossini e Profa. Dra. Dr. h. c. Claudia Lima Marques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246C" w14:textId="5B727249" w:rsidR="00723DA1" w:rsidRDefault="00723DA1" w:rsidP="009D49A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09735C8" wp14:editId="6CC91E9A">
          <wp:extent cx="5400675" cy="1080016"/>
          <wp:effectExtent l="0" t="0" r="0" b="635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1080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10BF30FF"/>
    <w:multiLevelType w:val="hybridMultilevel"/>
    <w:tmpl w:val="1CA8AFAC"/>
    <w:lvl w:ilvl="0" w:tplc="D778D8A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111047B7"/>
    <w:multiLevelType w:val="hybridMultilevel"/>
    <w:tmpl w:val="C08EA372"/>
    <w:lvl w:ilvl="0" w:tplc="A21A349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6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43F43CF9"/>
    <w:multiLevelType w:val="hybridMultilevel"/>
    <w:tmpl w:val="11100B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F642F"/>
    <w:multiLevelType w:val="hybridMultilevel"/>
    <w:tmpl w:val="CE16B306"/>
    <w:lvl w:ilvl="0" w:tplc="045ED2A0">
      <w:start w:val="1"/>
      <w:numFmt w:val="decimal"/>
      <w:lvlText w:val="%1."/>
      <w:lvlJc w:val="left"/>
      <w:pPr>
        <w:ind w:left="2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25" w:hanging="360"/>
      </w:pPr>
    </w:lvl>
    <w:lvl w:ilvl="2" w:tplc="0416001B" w:tentative="1">
      <w:start w:val="1"/>
      <w:numFmt w:val="lowerRoman"/>
      <w:lvlText w:val="%3."/>
      <w:lvlJc w:val="right"/>
      <w:pPr>
        <w:ind w:left="3845" w:hanging="180"/>
      </w:pPr>
    </w:lvl>
    <w:lvl w:ilvl="3" w:tplc="0416000F" w:tentative="1">
      <w:start w:val="1"/>
      <w:numFmt w:val="decimal"/>
      <w:lvlText w:val="%4."/>
      <w:lvlJc w:val="left"/>
      <w:pPr>
        <w:ind w:left="4565" w:hanging="360"/>
      </w:pPr>
    </w:lvl>
    <w:lvl w:ilvl="4" w:tplc="04160019" w:tentative="1">
      <w:start w:val="1"/>
      <w:numFmt w:val="lowerLetter"/>
      <w:lvlText w:val="%5."/>
      <w:lvlJc w:val="left"/>
      <w:pPr>
        <w:ind w:left="5285" w:hanging="360"/>
      </w:pPr>
    </w:lvl>
    <w:lvl w:ilvl="5" w:tplc="0416001B" w:tentative="1">
      <w:start w:val="1"/>
      <w:numFmt w:val="lowerRoman"/>
      <w:lvlText w:val="%6."/>
      <w:lvlJc w:val="right"/>
      <w:pPr>
        <w:ind w:left="6005" w:hanging="180"/>
      </w:pPr>
    </w:lvl>
    <w:lvl w:ilvl="6" w:tplc="0416000F" w:tentative="1">
      <w:start w:val="1"/>
      <w:numFmt w:val="decimal"/>
      <w:lvlText w:val="%7."/>
      <w:lvlJc w:val="left"/>
      <w:pPr>
        <w:ind w:left="6725" w:hanging="360"/>
      </w:pPr>
    </w:lvl>
    <w:lvl w:ilvl="7" w:tplc="04160019" w:tentative="1">
      <w:start w:val="1"/>
      <w:numFmt w:val="lowerLetter"/>
      <w:lvlText w:val="%8."/>
      <w:lvlJc w:val="left"/>
      <w:pPr>
        <w:ind w:left="7445" w:hanging="360"/>
      </w:pPr>
    </w:lvl>
    <w:lvl w:ilvl="8" w:tplc="0416001B" w:tentative="1">
      <w:start w:val="1"/>
      <w:numFmt w:val="lowerRoman"/>
      <w:lvlText w:val="%9."/>
      <w:lvlJc w:val="right"/>
      <w:pPr>
        <w:ind w:left="8165" w:hanging="180"/>
      </w:pPr>
    </w:lvl>
  </w:abstractNum>
  <w:abstractNum w:abstractNumId="9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1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2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 w16cid:durableId="1705210006">
    <w:abstractNumId w:val="6"/>
  </w:num>
  <w:num w:numId="2" w16cid:durableId="23211333">
    <w:abstractNumId w:val="10"/>
  </w:num>
  <w:num w:numId="3" w16cid:durableId="252785316">
    <w:abstractNumId w:val="4"/>
  </w:num>
  <w:num w:numId="4" w16cid:durableId="2092196215">
    <w:abstractNumId w:val="11"/>
  </w:num>
  <w:num w:numId="5" w16cid:durableId="1776241599">
    <w:abstractNumId w:val="12"/>
  </w:num>
  <w:num w:numId="6" w16cid:durableId="1242981767">
    <w:abstractNumId w:val="5"/>
  </w:num>
  <w:num w:numId="7" w16cid:durableId="1636058256">
    <w:abstractNumId w:val="0"/>
  </w:num>
  <w:num w:numId="8" w16cid:durableId="996810272">
    <w:abstractNumId w:val="1"/>
  </w:num>
  <w:num w:numId="9" w16cid:durableId="1428423365">
    <w:abstractNumId w:val="9"/>
  </w:num>
  <w:num w:numId="10" w16cid:durableId="486670882">
    <w:abstractNumId w:val="8"/>
  </w:num>
  <w:num w:numId="11" w16cid:durableId="2031297235">
    <w:abstractNumId w:val="3"/>
  </w:num>
  <w:num w:numId="12" w16cid:durableId="1438327324">
    <w:abstractNumId w:val="7"/>
  </w:num>
  <w:num w:numId="13" w16cid:durableId="157254694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86"/>
    <w:rsid w:val="00000C4B"/>
    <w:rsid w:val="00001A54"/>
    <w:rsid w:val="00003500"/>
    <w:rsid w:val="000050F1"/>
    <w:rsid w:val="0000695A"/>
    <w:rsid w:val="00010E9E"/>
    <w:rsid w:val="00011404"/>
    <w:rsid w:val="000140E3"/>
    <w:rsid w:val="00014EC0"/>
    <w:rsid w:val="00014F50"/>
    <w:rsid w:val="000161EB"/>
    <w:rsid w:val="000205CB"/>
    <w:rsid w:val="000259CD"/>
    <w:rsid w:val="00030EF1"/>
    <w:rsid w:val="00032440"/>
    <w:rsid w:val="00032F2F"/>
    <w:rsid w:val="00034C21"/>
    <w:rsid w:val="0003505C"/>
    <w:rsid w:val="00035AAD"/>
    <w:rsid w:val="00036FC2"/>
    <w:rsid w:val="0004010E"/>
    <w:rsid w:val="00041D7E"/>
    <w:rsid w:val="00041F39"/>
    <w:rsid w:val="00043E32"/>
    <w:rsid w:val="000457AA"/>
    <w:rsid w:val="00047DBB"/>
    <w:rsid w:val="00050A85"/>
    <w:rsid w:val="00054659"/>
    <w:rsid w:val="00054967"/>
    <w:rsid w:val="000566CC"/>
    <w:rsid w:val="00057581"/>
    <w:rsid w:val="000601A6"/>
    <w:rsid w:val="00064729"/>
    <w:rsid w:val="00071A3C"/>
    <w:rsid w:val="0007246A"/>
    <w:rsid w:val="0007327A"/>
    <w:rsid w:val="000735C2"/>
    <w:rsid w:val="00074365"/>
    <w:rsid w:val="000749F8"/>
    <w:rsid w:val="000753DA"/>
    <w:rsid w:val="00077663"/>
    <w:rsid w:val="0008046D"/>
    <w:rsid w:val="00083464"/>
    <w:rsid w:val="00083BEE"/>
    <w:rsid w:val="000865BD"/>
    <w:rsid w:val="00087FCD"/>
    <w:rsid w:val="00090633"/>
    <w:rsid w:val="00091F1E"/>
    <w:rsid w:val="00094B8D"/>
    <w:rsid w:val="000975F4"/>
    <w:rsid w:val="000A073A"/>
    <w:rsid w:val="000A13F3"/>
    <w:rsid w:val="000A1D5E"/>
    <w:rsid w:val="000A23B6"/>
    <w:rsid w:val="000A24D1"/>
    <w:rsid w:val="000A2A40"/>
    <w:rsid w:val="000A4365"/>
    <w:rsid w:val="000A5511"/>
    <w:rsid w:val="000A65EF"/>
    <w:rsid w:val="000B1A23"/>
    <w:rsid w:val="000B2333"/>
    <w:rsid w:val="000B3861"/>
    <w:rsid w:val="000B3EB5"/>
    <w:rsid w:val="000B4F80"/>
    <w:rsid w:val="000C27D8"/>
    <w:rsid w:val="000D2941"/>
    <w:rsid w:val="000D2E0E"/>
    <w:rsid w:val="000D303A"/>
    <w:rsid w:val="000D325E"/>
    <w:rsid w:val="000D5354"/>
    <w:rsid w:val="000D6067"/>
    <w:rsid w:val="000D786E"/>
    <w:rsid w:val="000F17F5"/>
    <w:rsid w:val="000F2B03"/>
    <w:rsid w:val="000F3682"/>
    <w:rsid w:val="000F7623"/>
    <w:rsid w:val="00100EA9"/>
    <w:rsid w:val="00101E94"/>
    <w:rsid w:val="00103000"/>
    <w:rsid w:val="00103881"/>
    <w:rsid w:val="00105CC0"/>
    <w:rsid w:val="00106BD7"/>
    <w:rsid w:val="001125E4"/>
    <w:rsid w:val="001132D9"/>
    <w:rsid w:val="00116069"/>
    <w:rsid w:val="0012052D"/>
    <w:rsid w:val="00122253"/>
    <w:rsid w:val="0012449C"/>
    <w:rsid w:val="00124CCD"/>
    <w:rsid w:val="00130DCC"/>
    <w:rsid w:val="001321A0"/>
    <w:rsid w:val="00133F72"/>
    <w:rsid w:val="001343AB"/>
    <w:rsid w:val="001412AB"/>
    <w:rsid w:val="00143011"/>
    <w:rsid w:val="00147844"/>
    <w:rsid w:val="00150874"/>
    <w:rsid w:val="00154DEF"/>
    <w:rsid w:val="00155355"/>
    <w:rsid w:val="00165ADD"/>
    <w:rsid w:val="001707C7"/>
    <w:rsid w:val="00174411"/>
    <w:rsid w:val="00174831"/>
    <w:rsid w:val="001748EB"/>
    <w:rsid w:val="00176260"/>
    <w:rsid w:val="00177FB6"/>
    <w:rsid w:val="001808CA"/>
    <w:rsid w:val="001836E4"/>
    <w:rsid w:val="00183CCA"/>
    <w:rsid w:val="001846A7"/>
    <w:rsid w:val="001859F0"/>
    <w:rsid w:val="00185B2C"/>
    <w:rsid w:val="00186FBB"/>
    <w:rsid w:val="00190BDE"/>
    <w:rsid w:val="00194574"/>
    <w:rsid w:val="00195A82"/>
    <w:rsid w:val="001A1803"/>
    <w:rsid w:val="001A402A"/>
    <w:rsid w:val="001A439C"/>
    <w:rsid w:val="001A7405"/>
    <w:rsid w:val="001B0F77"/>
    <w:rsid w:val="001B51B6"/>
    <w:rsid w:val="001B76B9"/>
    <w:rsid w:val="001C023F"/>
    <w:rsid w:val="001C1063"/>
    <w:rsid w:val="001C29D4"/>
    <w:rsid w:val="001C371E"/>
    <w:rsid w:val="001C5190"/>
    <w:rsid w:val="001C65D6"/>
    <w:rsid w:val="001C6C5C"/>
    <w:rsid w:val="001D26C8"/>
    <w:rsid w:val="001D5D8E"/>
    <w:rsid w:val="001E12E7"/>
    <w:rsid w:val="001E6F29"/>
    <w:rsid w:val="001E782F"/>
    <w:rsid w:val="001F0A4E"/>
    <w:rsid w:val="001F24E2"/>
    <w:rsid w:val="001F37C5"/>
    <w:rsid w:val="001F46C8"/>
    <w:rsid w:val="001F5B4C"/>
    <w:rsid w:val="0020270D"/>
    <w:rsid w:val="00203904"/>
    <w:rsid w:val="00203C64"/>
    <w:rsid w:val="002046FF"/>
    <w:rsid w:val="002058F1"/>
    <w:rsid w:val="00205A22"/>
    <w:rsid w:val="002129DE"/>
    <w:rsid w:val="00213D04"/>
    <w:rsid w:val="002149C7"/>
    <w:rsid w:val="00214C1B"/>
    <w:rsid w:val="00215604"/>
    <w:rsid w:val="002176F1"/>
    <w:rsid w:val="0022013C"/>
    <w:rsid w:val="00224603"/>
    <w:rsid w:val="00230472"/>
    <w:rsid w:val="00232277"/>
    <w:rsid w:val="0023367C"/>
    <w:rsid w:val="002338A7"/>
    <w:rsid w:val="0023495F"/>
    <w:rsid w:val="002419D3"/>
    <w:rsid w:val="00242273"/>
    <w:rsid w:val="002424F3"/>
    <w:rsid w:val="002431F4"/>
    <w:rsid w:val="00243B16"/>
    <w:rsid w:val="00245EE4"/>
    <w:rsid w:val="00246D52"/>
    <w:rsid w:val="002473AD"/>
    <w:rsid w:val="00247FF2"/>
    <w:rsid w:val="00250941"/>
    <w:rsid w:val="00251007"/>
    <w:rsid w:val="002512E5"/>
    <w:rsid w:val="00252920"/>
    <w:rsid w:val="002537BC"/>
    <w:rsid w:val="00253FC1"/>
    <w:rsid w:val="0025636F"/>
    <w:rsid w:val="00260A10"/>
    <w:rsid w:val="00261993"/>
    <w:rsid w:val="00263475"/>
    <w:rsid w:val="00266DA5"/>
    <w:rsid w:val="00267015"/>
    <w:rsid w:val="00267EE9"/>
    <w:rsid w:val="0027095C"/>
    <w:rsid w:val="00271510"/>
    <w:rsid w:val="00271F05"/>
    <w:rsid w:val="00274E4E"/>
    <w:rsid w:val="00277904"/>
    <w:rsid w:val="00282692"/>
    <w:rsid w:val="0028303D"/>
    <w:rsid w:val="0028386F"/>
    <w:rsid w:val="0028557F"/>
    <w:rsid w:val="002872AD"/>
    <w:rsid w:val="00287433"/>
    <w:rsid w:val="00293A9E"/>
    <w:rsid w:val="0029442C"/>
    <w:rsid w:val="002967E8"/>
    <w:rsid w:val="00297B0B"/>
    <w:rsid w:val="002A0D0B"/>
    <w:rsid w:val="002A29B4"/>
    <w:rsid w:val="002A2FB1"/>
    <w:rsid w:val="002A3361"/>
    <w:rsid w:val="002B0640"/>
    <w:rsid w:val="002B13C5"/>
    <w:rsid w:val="002B159A"/>
    <w:rsid w:val="002B17CA"/>
    <w:rsid w:val="002B3300"/>
    <w:rsid w:val="002B3B6B"/>
    <w:rsid w:val="002B54B6"/>
    <w:rsid w:val="002B5C29"/>
    <w:rsid w:val="002C0827"/>
    <w:rsid w:val="002C275C"/>
    <w:rsid w:val="002C42FD"/>
    <w:rsid w:val="002C5894"/>
    <w:rsid w:val="002D10BB"/>
    <w:rsid w:val="002D118D"/>
    <w:rsid w:val="002D192D"/>
    <w:rsid w:val="002D4A86"/>
    <w:rsid w:val="002D57FC"/>
    <w:rsid w:val="002D784E"/>
    <w:rsid w:val="002E00AF"/>
    <w:rsid w:val="002E18A4"/>
    <w:rsid w:val="002F3DE1"/>
    <w:rsid w:val="002F6A2C"/>
    <w:rsid w:val="002F7AE2"/>
    <w:rsid w:val="002F7AE3"/>
    <w:rsid w:val="003006C2"/>
    <w:rsid w:val="00300A15"/>
    <w:rsid w:val="0030290B"/>
    <w:rsid w:val="00303CFE"/>
    <w:rsid w:val="00304F2C"/>
    <w:rsid w:val="003113AB"/>
    <w:rsid w:val="00314091"/>
    <w:rsid w:val="00314F08"/>
    <w:rsid w:val="00317921"/>
    <w:rsid w:val="00317B79"/>
    <w:rsid w:val="00321F79"/>
    <w:rsid w:val="00324DEE"/>
    <w:rsid w:val="00326E85"/>
    <w:rsid w:val="00332316"/>
    <w:rsid w:val="003360EC"/>
    <w:rsid w:val="00337D7C"/>
    <w:rsid w:val="00341614"/>
    <w:rsid w:val="003416AF"/>
    <w:rsid w:val="00344D20"/>
    <w:rsid w:val="003465A4"/>
    <w:rsid w:val="00346F2E"/>
    <w:rsid w:val="00347582"/>
    <w:rsid w:val="00347B05"/>
    <w:rsid w:val="00355537"/>
    <w:rsid w:val="0035595D"/>
    <w:rsid w:val="00355D9E"/>
    <w:rsid w:val="00362E96"/>
    <w:rsid w:val="003641EF"/>
    <w:rsid w:val="00366D7D"/>
    <w:rsid w:val="003676C9"/>
    <w:rsid w:val="00367C14"/>
    <w:rsid w:val="0037166C"/>
    <w:rsid w:val="00374156"/>
    <w:rsid w:val="003763BA"/>
    <w:rsid w:val="00386639"/>
    <w:rsid w:val="00386701"/>
    <w:rsid w:val="0039004D"/>
    <w:rsid w:val="00391681"/>
    <w:rsid w:val="00392888"/>
    <w:rsid w:val="003939CD"/>
    <w:rsid w:val="00394BFF"/>
    <w:rsid w:val="003A014C"/>
    <w:rsid w:val="003A13A6"/>
    <w:rsid w:val="003A26F2"/>
    <w:rsid w:val="003A6D0F"/>
    <w:rsid w:val="003B0EA7"/>
    <w:rsid w:val="003B3FA8"/>
    <w:rsid w:val="003B4B7D"/>
    <w:rsid w:val="003B50DC"/>
    <w:rsid w:val="003B5415"/>
    <w:rsid w:val="003B7210"/>
    <w:rsid w:val="003B7FBC"/>
    <w:rsid w:val="003C01EC"/>
    <w:rsid w:val="003C0F1A"/>
    <w:rsid w:val="003C208A"/>
    <w:rsid w:val="003D024C"/>
    <w:rsid w:val="003D5353"/>
    <w:rsid w:val="003E0DB5"/>
    <w:rsid w:val="003E1D92"/>
    <w:rsid w:val="003E32F5"/>
    <w:rsid w:val="003E516D"/>
    <w:rsid w:val="003E7E4D"/>
    <w:rsid w:val="003F02EE"/>
    <w:rsid w:val="003F5E23"/>
    <w:rsid w:val="003F7055"/>
    <w:rsid w:val="00404988"/>
    <w:rsid w:val="00416524"/>
    <w:rsid w:val="0042238D"/>
    <w:rsid w:val="004258FB"/>
    <w:rsid w:val="004277F4"/>
    <w:rsid w:val="00427B80"/>
    <w:rsid w:val="00427D86"/>
    <w:rsid w:val="00430BBC"/>
    <w:rsid w:val="0043165F"/>
    <w:rsid w:val="0043282D"/>
    <w:rsid w:val="00440890"/>
    <w:rsid w:val="00442577"/>
    <w:rsid w:val="0044541A"/>
    <w:rsid w:val="00446BCD"/>
    <w:rsid w:val="0045471D"/>
    <w:rsid w:val="00454D7D"/>
    <w:rsid w:val="00462EB3"/>
    <w:rsid w:val="00472C49"/>
    <w:rsid w:val="00474407"/>
    <w:rsid w:val="0047591D"/>
    <w:rsid w:val="004759D0"/>
    <w:rsid w:val="00480F83"/>
    <w:rsid w:val="00481DD3"/>
    <w:rsid w:val="00485679"/>
    <w:rsid w:val="0049234D"/>
    <w:rsid w:val="0049253B"/>
    <w:rsid w:val="00495558"/>
    <w:rsid w:val="00496858"/>
    <w:rsid w:val="00497551"/>
    <w:rsid w:val="004A5E87"/>
    <w:rsid w:val="004B1386"/>
    <w:rsid w:val="004B2375"/>
    <w:rsid w:val="004B3669"/>
    <w:rsid w:val="004B3FD1"/>
    <w:rsid w:val="004B5A78"/>
    <w:rsid w:val="004C2668"/>
    <w:rsid w:val="004C46B5"/>
    <w:rsid w:val="004C56D8"/>
    <w:rsid w:val="004C5DF4"/>
    <w:rsid w:val="004D699B"/>
    <w:rsid w:val="004E3996"/>
    <w:rsid w:val="004E520B"/>
    <w:rsid w:val="004E5B0C"/>
    <w:rsid w:val="004E5FD6"/>
    <w:rsid w:val="004F0176"/>
    <w:rsid w:val="004F18F5"/>
    <w:rsid w:val="004F3358"/>
    <w:rsid w:val="004F39F8"/>
    <w:rsid w:val="00502C41"/>
    <w:rsid w:val="005045D5"/>
    <w:rsid w:val="00504B20"/>
    <w:rsid w:val="00505EDB"/>
    <w:rsid w:val="005069CF"/>
    <w:rsid w:val="0051062F"/>
    <w:rsid w:val="00514358"/>
    <w:rsid w:val="0051493B"/>
    <w:rsid w:val="0051523F"/>
    <w:rsid w:val="00515B9D"/>
    <w:rsid w:val="005163FF"/>
    <w:rsid w:val="00517910"/>
    <w:rsid w:val="0052127D"/>
    <w:rsid w:val="005234E1"/>
    <w:rsid w:val="00523C5F"/>
    <w:rsid w:val="00525953"/>
    <w:rsid w:val="00530B7F"/>
    <w:rsid w:val="005362A7"/>
    <w:rsid w:val="00541E80"/>
    <w:rsid w:val="005427C0"/>
    <w:rsid w:val="00543D6B"/>
    <w:rsid w:val="00544E31"/>
    <w:rsid w:val="00552C2C"/>
    <w:rsid w:val="00553B02"/>
    <w:rsid w:val="00562C5E"/>
    <w:rsid w:val="00563541"/>
    <w:rsid w:val="0056504F"/>
    <w:rsid w:val="00565141"/>
    <w:rsid w:val="00567EC6"/>
    <w:rsid w:val="00570F83"/>
    <w:rsid w:val="0057243E"/>
    <w:rsid w:val="00585F44"/>
    <w:rsid w:val="00586893"/>
    <w:rsid w:val="0059011C"/>
    <w:rsid w:val="00590FFD"/>
    <w:rsid w:val="00591887"/>
    <w:rsid w:val="005A10EB"/>
    <w:rsid w:val="005A12A1"/>
    <w:rsid w:val="005A1AB0"/>
    <w:rsid w:val="005A26D9"/>
    <w:rsid w:val="005A29D1"/>
    <w:rsid w:val="005A5EA2"/>
    <w:rsid w:val="005A6876"/>
    <w:rsid w:val="005A6F0F"/>
    <w:rsid w:val="005A6F16"/>
    <w:rsid w:val="005B082D"/>
    <w:rsid w:val="005B2BEC"/>
    <w:rsid w:val="005B2C2B"/>
    <w:rsid w:val="005B45FD"/>
    <w:rsid w:val="005B5C68"/>
    <w:rsid w:val="005B616F"/>
    <w:rsid w:val="005C1FB1"/>
    <w:rsid w:val="005C3473"/>
    <w:rsid w:val="005C6529"/>
    <w:rsid w:val="005D21F3"/>
    <w:rsid w:val="005D24DE"/>
    <w:rsid w:val="005D317F"/>
    <w:rsid w:val="005D5820"/>
    <w:rsid w:val="005E0291"/>
    <w:rsid w:val="005E1CB9"/>
    <w:rsid w:val="005E45B2"/>
    <w:rsid w:val="005F050C"/>
    <w:rsid w:val="005F09D7"/>
    <w:rsid w:val="005F4C42"/>
    <w:rsid w:val="005F662F"/>
    <w:rsid w:val="00601BBA"/>
    <w:rsid w:val="00607B25"/>
    <w:rsid w:val="00613DF0"/>
    <w:rsid w:val="00614531"/>
    <w:rsid w:val="00614F26"/>
    <w:rsid w:val="006157C1"/>
    <w:rsid w:val="00616D7F"/>
    <w:rsid w:val="00617C9D"/>
    <w:rsid w:val="00620BA5"/>
    <w:rsid w:val="00620FEC"/>
    <w:rsid w:val="00621A88"/>
    <w:rsid w:val="0062241A"/>
    <w:rsid w:val="00630266"/>
    <w:rsid w:val="00636166"/>
    <w:rsid w:val="00636D03"/>
    <w:rsid w:val="006371BF"/>
    <w:rsid w:val="0064054C"/>
    <w:rsid w:val="00643B87"/>
    <w:rsid w:val="006445F8"/>
    <w:rsid w:val="00650843"/>
    <w:rsid w:val="0065229E"/>
    <w:rsid w:val="00653E75"/>
    <w:rsid w:val="0065459E"/>
    <w:rsid w:val="00654B28"/>
    <w:rsid w:val="006554F3"/>
    <w:rsid w:val="00661E60"/>
    <w:rsid w:val="006629CD"/>
    <w:rsid w:val="0066378A"/>
    <w:rsid w:val="006648A5"/>
    <w:rsid w:val="00664FE1"/>
    <w:rsid w:val="006662C8"/>
    <w:rsid w:val="00666583"/>
    <w:rsid w:val="00667944"/>
    <w:rsid w:val="00672BDD"/>
    <w:rsid w:val="00680087"/>
    <w:rsid w:val="00681017"/>
    <w:rsid w:val="006818F1"/>
    <w:rsid w:val="00685133"/>
    <w:rsid w:val="00686347"/>
    <w:rsid w:val="006877A2"/>
    <w:rsid w:val="00695122"/>
    <w:rsid w:val="00695DC0"/>
    <w:rsid w:val="00696DFF"/>
    <w:rsid w:val="006A0F07"/>
    <w:rsid w:val="006A6820"/>
    <w:rsid w:val="006B3D3E"/>
    <w:rsid w:val="006B54F8"/>
    <w:rsid w:val="006C52A8"/>
    <w:rsid w:val="006C5ED5"/>
    <w:rsid w:val="006C7C8D"/>
    <w:rsid w:val="006D4A56"/>
    <w:rsid w:val="006E44BC"/>
    <w:rsid w:val="006E7049"/>
    <w:rsid w:val="006F0FB6"/>
    <w:rsid w:val="006F1716"/>
    <w:rsid w:val="006F2B60"/>
    <w:rsid w:val="006F413B"/>
    <w:rsid w:val="006F6B35"/>
    <w:rsid w:val="007024BC"/>
    <w:rsid w:val="00703A9B"/>
    <w:rsid w:val="0070692A"/>
    <w:rsid w:val="0071299D"/>
    <w:rsid w:val="007137E9"/>
    <w:rsid w:val="00713E73"/>
    <w:rsid w:val="00717F42"/>
    <w:rsid w:val="007200C8"/>
    <w:rsid w:val="00723DA1"/>
    <w:rsid w:val="00725CC5"/>
    <w:rsid w:val="00727BC8"/>
    <w:rsid w:val="007329BA"/>
    <w:rsid w:val="007330D5"/>
    <w:rsid w:val="0074107C"/>
    <w:rsid w:val="0074585E"/>
    <w:rsid w:val="00747B6E"/>
    <w:rsid w:val="00747C97"/>
    <w:rsid w:val="0075133E"/>
    <w:rsid w:val="00752229"/>
    <w:rsid w:val="0075561D"/>
    <w:rsid w:val="00760B16"/>
    <w:rsid w:val="00760EA4"/>
    <w:rsid w:val="0076232E"/>
    <w:rsid w:val="0076374C"/>
    <w:rsid w:val="007653FB"/>
    <w:rsid w:val="007717E1"/>
    <w:rsid w:val="0077625D"/>
    <w:rsid w:val="007832B8"/>
    <w:rsid w:val="00784D73"/>
    <w:rsid w:val="007852BF"/>
    <w:rsid w:val="00786AE5"/>
    <w:rsid w:val="007876F2"/>
    <w:rsid w:val="0079015A"/>
    <w:rsid w:val="007905DA"/>
    <w:rsid w:val="0079250F"/>
    <w:rsid w:val="00793C37"/>
    <w:rsid w:val="00793E79"/>
    <w:rsid w:val="0079426A"/>
    <w:rsid w:val="00796939"/>
    <w:rsid w:val="007A6B94"/>
    <w:rsid w:val="007A6EC2"/>
    <w:rsid w:val="007A7782"/>
    <w:rsid w:val="007B2B77"/>
    <w:rsid w:val="007B3064"/>
    <w:rsid w:val="007B5CAD"/>
    <w:rsid w:val="007B6C43"/>
    <w:rsid w:val="007C0496"/>
    <w:rsid w:val="007C15B1"/>
    <w:rsid w:val="007C1FD0"/>
    <w:rsid w:val="007C3BE5"/>
    <w:rsid w:val="007C4481"/>
    <w:rsid w:val="007D2C32"/>
    <w:rsid w:val="007D357A"/>
    <w:rsid w:val="007D46CC"/>
    <w:rsid w:val="007D69D9"/>
    <w:rsid w:val="007E2E8E"/>
    <w:rsid w:val="007E31B3"/>
    <w:rsid w:val="007E5AFE"/>
    <w:rsid w:val="007E683F"/>
    <w:rsid w:val="007F0486"/>
    <w:rsid w:val="007F2A55"/>
    <w:rsid w:val="007F5EAF"/>
    <w:rsid w:val="00800B22"/>
    <w:rsid w:val="00800B74"/>
    <w:rsid w:val="0080196C"/>
    <w:rsid w:val="00802983"/>
    <w:rsid w:val="00805AFB"/>
    <w:rsid w:val="00807E75"/>
    <w:rsid w:val="00810E79"/>
    <w:rsid w:val="00811BA4"/>
    <w:rsid w:val="0082028A"/>
    <w:rsid w:val="00823B35"/>
    <w:rsid w:val="00826053"/>
    <w:rsid w:val="00827891"/>
    <w:rsid w:val="00833299"/>
    <w:rsid w:val="008339C2"/>
    <w:rsid w:val="00836377"/>
    <w:rsid w:val="008407BC"/>
    <w:rsid w:val="00840D10"/>
    <w:rsid w:val="00840F6E"/>
    <w:rsid w:val="0084266B"/>
    <w:rsid w:val="0084645D"/>
    <w:rsid w:val="00846788"/>
    <w:rsid w:val="00847206"/>
    <w:rsid w:val="008514EE"/>
    <w:rsid w:val="00851DA6"/>
    <w:rsid w:val="0085448A"/>
    <w:rsid w:val="008557B0"/>
    <w:rsid w:val="0085644B"/>
    <w:rsid w:val="00863489"/>
    <w:rsid w:val="0086703C"/>
    <w:rsid w:val="00867481"/>
    <w:rsid w:val="00872448"/>
    <w:rsid w:val="00873D48"/>
    <w:rsid w:val="00874F58"/>
    <w:rsid w:val="0087617E"/>
    <w:rsid w:val="00883A61"/>
    <w:rsid w:val="008843FD"/>
    <w:rsid w:val="00890CC9"/>
    <w:rsid w:val="00894D13"/>
    <w:rsid w:val="00895BD7"/>
    <w:rsid w:val="008A025D"/>
    <w:rsid w:val="008A0821"/>
    <w:rsid w:val="008A0988"/>
    <w:rsid w:val="008A2ADD"/>
    <w:rsid w:val="008A7104"/>
    <w:rsid w:val="008B099F"/>
    <w:rsid w:val="008B11AE"/>
    <w:rsid w:val="008B2A95"/>
    <w:rsid w:val="008B5912"/>
    <w:rsid w:val="008B5E9E"/>
    <w:rsid w:val="008C107D"/>
    <w:rsid w:val="008C281D"/>
    <w:rsid w:val="008C41F5"/>
    <w:rsid w:val="008C44DD"/>
    <w:rsid w:val="008C692A"/>
    <w:rsid w:val="008C77B5"/>
    <w:rsid w:val="008D2272"/>
    <w:rsid w:val="008D33DC"/>
    <w:rsid w:val="008D4536"/>
    <w:rsid w:val="008D4A27"/>
    <w:rsid w:val="008D6503"/>
    <w:rsid w:val="008D683A"/>
    <w:rsid w:val="008D689E"/>
    <w:rsid w:val="008E0142"/>
    <w:rsid w:val="008E23B9"/>
    <w:rsid w:val="008E23F7"/>
    <w:rsid w:val="008E33CF"/>
    <w:rsid w:val="008F0A94"/>
    <w:rsid w:val="008F3814"/>
    <w:rsid w:val="008F5C23"/>
    <w:rsid w:val="008F70B5"/>
    <w:rsid w:val="00902984"/>
    <w:rsid w:val="0090395C"/>
    <w:rsid w:val="00904066"/>
    <w:rsid w:val="00910ADA"/>
    <w:rsid w:val="00916C08"/>
    <w:rsid w:val="00917A06"/>
    <w:rsid w:val="009240ED"/>
    <w:rsid w:val="00924E33"/>
    <w:rsid w:val="00924E7B"/>
    <w:rsid w:val="00925501"/>
    <w:rsid w:val="00926399"/>
    <w:rsid w:val="00930184"/>
    <w:rsid w:val="009310BD"/>
    <w:rsid w:val="00932CA7"/>
    <w:rsid w:val="00933494"/>
    <w:rsid w:val="00935F35"/>
    <w:rsid w:val="00937D73"/>
    <w:rsid w:val="00941423"/>
    <w:rsid w:val="00941A4C"/>
    <w:rsid w:val="00943555"/>
    <w:rsid w:val="009454CA"/>
    <w:rsid w:val="00946EF5"/>
    <w:rsid w:val="00947FEF"/>
    <w:rsid w:val="00951A47"/>
    <w:rsid w:val="00952CD0"/>
    <w:rsid w:val="00953955"/>
    <w:rsid w:val="00953973"/>
    <w:rsid w:val="00965807"/>
    <w:rsid w:val="00966A08"/>
    <w:rsid w:val="00970F5B"/>
    <w:rsid w:val="00971FC5"/>
    <w:rsid w:val="009740CD"/>
    <w:rsid w:val="00976001"/>
    <w:rsid w:val="00977457"/>
    <w:rsid w:val="009809F4"/>
    <w:rsid w:val="00982FBE"/>
    <w:rsid w:val="009833C9"/>
    <w:rsid w:val="00992607"/>
    <w:rsid w:val="00995468"/>
    <w:rsid w:val="009A023D"/>
    <w:rsid w:val="009A02EF"/>
    <w:rsid w:val="009A0C60"/>
    <w:rsid w:val="009A4500"/>
    <w:rsid w:val="009A6C43"/>
    <w:rsid w:val="009B129B"/>
    <w:rsid w:val="009B23F9"/>
    <w:rsid w:val="009B5FF8"/>
    <w:rsid w:val="009B7732"/>
    <w:rsid w:val="009C055D"/>
    <w:rsid w:val="009C2227"/>
    <w:rsid w:val="009C2C84"/>
    <w:rsid w:val="009C7AF8"/>
    <w:rsid w:val="009C7DAE"/>
    <w:rsid w:val="009D157B"/>
    <w:rsid w:val="009D3580"/>
    <w:rsid w:val="009D387E"/>
    <w:rsid w:val="009D49A3"/>
    <w:rsid w:val="009D5204"/>
    <w:rsid w:val="009D57C9"/>
    <w:rsid w:val="009D641D"/>
    <w:rsid w:val="009D7832"/>
    <w:rsid w:val="009D7E6E"/>
    <w:rsid w:val="009E0053"/>
    <w:rsid w:val="009E0AB0"/>
    <w:rsid w:val="009E0E74"/>
    <w:rsid w:val="009E1078"/>
    <w:rsid w:val="009E2059"/>
    <w:rsid w:val="009E2248"/>
    <w:rsid w:val="009E3C7F"/>
    <w:rsid w:val="009E7E02"/>
    <w:rsid w:val="009F3BD5"/>
    <w:rsid w:val="009F44F7"/>
    <w:rsid w:val="009F4513"/>
    <w:rsid w:val="009F4ED0"/>
    <w:rsid w:val="009F5303"/>
    <w:rsid w:val="00A01B3C"/>
    <w:rsid w:val="00A04129"/>
    <w:rsid w:val="00A0547F"/>
    <w:rsid w:val="00A05DFB"/>
    <w:rsid w:val="00A14B1B"/>
    <w:rsid w:val="00A15964"/>
    <w:rsid w:val="00A16877"/>
    <w:rsid w:val="00A16F86"/>
    <w:rsid w:val="00A17A7E"/>
    <w:rsid w:val="00A17BBE"/>
    <w:rsid w:val="00A21702"/>
    <w:rsid w:val="00A2639C"/>
    <w:rsid w:val="00A266EE"/>
    <w:rsid w:val="00A270CE"/>
    <w:rsid w:val="00A32FD8"/>
    <w:rsid w:val="00A34B94"/>
    <w:rsid w:val="00A37308"/>
    <w:rsid w:val="00A407AC"/>
    <w:rsid w:val="00A420F2"/>
    <w:rsid w:val="00A42177"/>
    <w:rsid w:val="00A50BCF"/>
    <w:rsid w:val="00A5297C"/>
    <w:rsid w:val="00A54AFF"/>
    <w:rsid w:val="00A60735"/>
    <w:rsid w:val="00A61570"/>
    <w:rsid w:val="00A61907"/>
    <w:rsid w:val="00A6330B"/>
    <w:rsid w:val="00A66576"/>
    <w:rsid w:val="00A765F8"/>
    <w:rsid w:val="00A767B5"/>
    <w:rsid w:val="00A80478"/>
    <w:rsid w:val="00A833E8"/>
    <w:rsid w:val="00A87E04"/>
    <w:rsid w:val="00A916ED"/>
    <w:rsid w:val="00A9471F"/>
    <w:rsid w:val="00A97D0B"/>
    <w:rsid w:val="00AA0BE6"/>
    <w:rsid w:val="00AA105B"/>
    <w:rsid w:val="00AA2D99"/>
    <w:rsid w:val="00AA349B"/>
    <w:rsid w:val="00AA48D3"/>
    <w:rsid w:val="00AB067A"/>
    <w:rsid w:val="00AB2DA1"/>
    <w:rsid w:val="00AB2E57"/>
    <w:rsid w:val="00AB4B8D"/>
    <w:rsid w:val="00AC0AB3"/>
    <w:rsid w:val="00AC1DF7"/>
    <w:rsid w:val="00AC3B66"/>
    <w:rsid w:val="00AC7719"/>
    <w:rsid w:val="00AD4B09"/>
    <w:rsid w:val="00AD535F"/>
    <w:rsid w:val="00AE04A0"/>
    <w:rsid w:val="00AE0E4C"/>
    <w:rsid w:val="00AE11CB"/>
    <w:rsid w:val="00AE1464"/>
    <w:rsid w:val="00AE1E1F"/>
    <w:rsid w:val="00AE21FA"/>
    <w:rsid w:val="00AE279F"/>
    <w:rsid w:val="00AE3E60"/>
    <w:rsid w:val="00AF0753"/>
    <w:rsid w:val="00AF3F38"/>
    <w:rsid w:val="00AF3F70"/>
    <w:rsid w:val="00AF7ACE"/>
    <w:rsid w:val="00B0002F"/>
    <w:rsid w:val="00B02D22"/>
    <w:rsid w:val="00B035DC"/>
    <w:rsid w:val="00B11CD8"/>
    <w:rsid w:val="00B12811"/>
    <w:rsid w:val="00B1352C"/>
    <w:rsid w:val="00B21F93"/>
    <w:rsid w:val="00B22124"/>
    <w:rsid w:val="00B22475"/>
    <w:rsid w:val="00B227E6"/>
    <w:rsid w:val="00B22C91"/>
    <w:rsid w:val="00B30D41"/>
    <w:rsid w:val="00B32167"/>
    <w:rsid w:val="00B336C3"/>
    <w:rsid w:val="00B43D90"/>
    <w:rsid w:val="00B45A17"/>
    <w:rsid w:val="00B46458"/>
    <w:rsid w:val="00B47EBD"/>
    <w:rsid w:val="00B50942"/>
    <w:rsid w:val="00B52FDA"/>
    <w:rsid w:val="00B5600D"/>
    <w:rsid w:val="00B579DF"/>
    <w:rsid w:val="00B62F8D"/>
    <w:rsid w:val="00B633F3"/>
    <w:rsid w:val="00B639CE"/>
    <w:rsid w:val="00B643A7"/>
    <w:rsid w:val="00B66937"/>
    <w:rsid w:val="00B7379E"/>
    <w:rsid w:val="00B7771A"/>
    <w:rsid w:val="00B80850"/>
    <w:rsid w:val="00B826A4"/>
    <w:rsid w:val="00B82F69"/>
    <w:rsid w:val="00B85351"/>
    <w:rsid w:val="00B875FF"/>
    <w:rsid w:val="00B8779B"/>
    <w:rsid w:val="00B90CAD"/>
    <w:rsid w:val="00B92FE1"/>
    <w:rsid w:val="00B9673D"/>
    <w:rsid w:val="00B96912"/>
    <w:rsid w:val="00B979F3"/>
    <w:rsid w:val="00BA01C0"/>
    <w:rsid w:val="00BA04AD"/>
    <w:rsid w:val="00BA30CD"/>
    <w:rsid w:val="00BA48F4"/>
    <w:rsid w:val="00BA7B67"/>
    <w:rsid w:val="00BB00E3"/>
    <w:rsid w:val="00BB09F4"/>
    <w:rsid w:val="00BB3D5C"/>
    <w:rsid w:val="00BB43A2"/>
    <w:rsid w:val="00BC1DE4"/>
    <w:rsid w:val="00BC3587"/>
    <w:rsid w:val="00BC4AA8"/>
    <w:rsid w:val="00BC6A68"/>
    <w:rsid w:val="00BC7678"/>
    <w:rsid w:val="00BD040D"/>
    <w:rsid w:val="00BD444E"/>
    <w:rsid w:val="00BD5E34"/>
    <w:rsid w:val="00BD6925"/>
    <w:rsid w:val="00BE1DCA"/>
    <w:rsid w:val="00BE2A63"/>
    <w:rsid w:val="00BE2F1E"/>
    <w:rsid w:val="00BE503F"/>
    <w:rsid w:val="00BE77BA"/>
    <w:rsid w:val="00BF1238"/>
    <w:rsid w:val="00BF3C67"/>
    <w:rsid w:val="00C03504"/>
    <w:rsid w:val="00C0503B"/>
    <w:rsid w:val="00C106F5"/>
    <w:rsid w:val="00C137C5"/>
    <w:rsid w:val="00C21644"/>
    <w:rsid w:val="00C23E73"/>
    <w:rsid w:val="00C25425"/>
    <w:rsid w:val="00C27409"/>
    <w:rsid w:val="00C27CE5"/>
    <w:rsid w:val="00C34142"/>
    <w:rsid w:val="00C415B7"/>
    <w:rsid w:val="00C457E5"/>
    <w:rsid w:val="00C5014C"/>
    <w:rsid w:val="00C50E7B"/>
    <w:rsid w:val="00C5136D"/>
    <w:rsid w:val="00C52DB2"/>
    <w:rsid w:val="00C52EED"/>
    <w:rsid w:val="00C53F0F"/>
    <w:rsid w:val="00C60132"/>
    <w:rsid w:val="00C602EA"/>
    <w:rsid w:val="00C60D66"/>
    <w:rsid w:val="00C619E3"/>
    <w:rsid w:val="00C65FDF"/>
    <w:rsid w:val="00C66F7E"/>
    <w:rsid w:val="00C6705D"/>
    <w:rsid w:val="00C72E79"/>
    <w:rsid w:val="00C772C8"/>
    <w:rsid w:val="00C7737C"/>
    <w:rsid w:val="00C77A67"/>
    <w:rsid w:val="00C77BC1"/>
    <w:rsid w:val="00C77E4C"/>
    <w:rsid w:val="00C80878"/>
    <w:rsid w:val="00C80AF0"/>
    <w:rsid w:val="00C85FD0"/>
    <w:rsid w:val="00C87766"/>
    <w:rsid w:val="00C8796B"/>
    <w:rsid w:val="00C909D7"/>
    <w:rsid w:val="00C912E7"/>
    <w:rsid w:val="00C93A7C"/>
    <w:rsid w:val="00C93EF3"/>
    <w:rsid w:val="00C941E2"/>
    <w:rsid w:val="00C96479"/>
    <w:rsid w:val="00CA101F"/>
    <w:rsid w:val="00CA1F90"/>
    <w:rsid w:val="00CA4068"/>
    <w:rsid w:val="00CA4FBA"/>
    <w:rsid w:val="00CA5C8F"/>
    <w:rsid w:val="00CA5FC6"/>
    <w:rsid w:val="00CA7EA8"/>
    <w:rsid w:val="00CB2D8F"/>
    <w:rsid w:val="00CB40C4"/>
    <w:rsid w:val="00CB54CE"/>
    <w:rsid w:val="00CB5F42"/>
    <w:rsid w:val="00CB6E6F"/>
    <w:rsid w:val="00CB70DF"/>
    <w:rsid w:val="00CC29EF"/>
    <w:rsid w:val="00CC710F"/>
    <w:rsid w:val="00CD042C"/>
    <w:rsid w:val="00CD088E"/>
    <w:rsid w:val="00CD2A87"/>
    <w:rsid w:val="00CD2CA6"/>
    <w:rsid w:val="00CD3155"/>
    <w:rsid w:val="00CD3983"/>
    <w:rsid w:val="00CD7F2A"/>
    <w:rsid w:val="00CE63CE"/>
    <w:rsid w:val="00CE675F"/>
    <w:rsid w:val="00CF1195"/>
    <w:rsid w:val="00CF160E"/>
    <w:rsid w:val="00CF21C7"/>
    <w:rsid w:val="00CF35A7"/>
    <w:rsid w:val="00D00E73"/>
    <w:rsid w:val="00D010FF"/>
    <w:rsid w:val="00D018B0"/>
    <w:rsid w:val="00D02D66"/>
    <w:rsid w:val="00D0358B"/>
    <w:rsid w:val="00D1189D"/>
    <w:rsid w:val="00D13741"/>
    <w:rsid w:val="00D13EAA"/>
    <w:rsid w:val="00D2098F"/>
    <w:rsid w:val="00D21F8B"/>
    <w:rsid w:val="00D22F38"/>
    <w:rsid w:val="00D234BB"/>
    <w:rsid w:val="00D24F14"/>
    <w:rsid w:val="00D2792D"/>
    <w:rsid w:val="00D31B01"/>
    <w:rsid w:val="00D338C2"/>
    <w:rsid w:val="00D40D3D"/>
    <w:rsid w:val="00D41EBC"/>
    <w:rsid w:val="00D4287F"/>
    <w:rsid w:val="00D51ED8"/>
    <w:rsid w:val="00D5249C"/>
    <w:rsid w:val="00D5546A"/>
    <w:rsid w:val="00D564AB"/>
    <w:rsid w:val="00D5707C"/>
    <w:rsid w:val="00D574F9"/>
    <w:rsid w:val="00D630AB"/>
    <w:rsid w:val="00D63375"/>
    <w:rsid w:val="00D64F21"/>
    <w:rsid w:val="00D67DEE"/>
    <w:rsid w:val="00D70C8E"/>
    <w:rsid w:val="00D80BE0"/>
    <w:rsid w:val="00D80EEA"/>
    <w:rsid w:val="00D81EBD"/>
    <w:rsid w:val="00D8373B"/>
    <w:rsid w:val="00D87D17"/>
    <w:rsid w:val="00D87EE8"/>
    <w:rsid w:val="00D900D4"/>
    <w:rsid w:val="00D920CE"/>
    <w:rsid w:val="00D9235A"/>
    <w:rsid w:val="00D9497B"/>
    <w:rsid w:val="00D951DD"/>
    <w:rsid w:val="00D953EC"/>
    <w:rsid w:val="00D95CDE"/>
    <w:rsid w:val="00D95DB5"/>
    <w:rsid w:val="00D96EA0"/>
    <w:rsid w:val="00DA11AA"/>
    <w:rsid w:val="00DA7174"/>
    <w:rsid w:val="00DB08D5"/>
    <w:rsid w:val="00DB1809"/>
    <w:rsid w:val="00DB2786"/>
    <w:rsid w:val="00DB48B8"/>
    <w:rsid w:val="00DC0875"/>
    <w:rsid w:val="00DC21E3"/>
    <w:rsid w:val="00DC2DF7"/>
    <w:rsid w:val="00DC3E37"/>
    <w:rsid w:val="00DC5A75"/>
    <w:rsid w:val="00DD35A8"/>
    <w:rsid w:val="00DD3D87"/>
    <w:rsid w:val="00DD4268"/>
    <w:rsid w:val="00DE0234"/>
    <w:rsid w:val="00DE1CB7"/>
    <w:rsid w:val="00DE59DB"/>
    <w:rsid w:val="00DF1579"/>
    <w:rsid w:val="00DF2DA3"/>
    <w:rsid w:val="00DF5711"/>
    <w:rsid w:val="00DF65F9"/>
    <w:rsid w:val="00DF6E53"/>
    <w:rsid w:val="00E003C9"/>
    <w:rsid w:val="00E00BE0"/>
    <w:rsid w:val="00E0147F"/>
    <w:rsid w:val="00E02316"/>
    <w:rsid w:val="00E056C5"/>
    <w:rsid w:val="00E067D3"/>
    <w:rsid w:val="00E06DBD"/>
    <w:rsid w:val="00E11AE6"/>
    <w:rsid w:val="00E13F15"/>
    <w:rsid w:val="00E1430B"/>
    <w:rsid w:val="00E146BB"/>
    <w:rsid w:val="00E175E2"/>
    <w:rsid w:val="00E17D1B"/>
    <w:rsid w:val="00E2157A"/>
    <w:rsid w:val="00E21B71"/>
    <w:rsid w:val="00E2600E"/>
    <w:rsid w:val="00E264D7"/>
    <w:rsid w:val="00E27649"/>
    <w:rsid w:val="00E30C31"/>
    <w:rsid w:val="00E45064"/>
    <w:rsid w:val="00E46800"/>
    <w:rsid w:val="00E46AC2"/>
    <w:rsid w:val="00E47C41"/>
    <w:rsid w:val="00E507D2"/>
    <w:rsid w:val="00E5267D"/>
    <w:rsid w:val="00E5341A"/>
    <w:rsid w:val="00E53482"/>
    <w:rsid w:val="00E54556"/>
    <w:rsid w:val="00E55897"/>
    <w:rsid w:val="00E60622"/>
    <w:rsid w:val="00E60B5D"/>
    <w:rsid w:val="00E733FA"/>
    <w:rsid w:val="00E73F0A"/>
    <w:rsid w:val="00E74ADD"/>
    <w:rsid w:val="00E75955"/>
    <w:rsid w:val="00E769A4"/>
    <w:rsid w:val="00E84C23"/>
    <w:rsid w:val="00E904FA"/>
    <w:rsid w:val="00E9150A"/>
    <w:rsid w:val="00E93713"/>
    <w:rsid w:val="00EA29CD"/>
    <w:rsid w:val="00EA2C89"/>
    <w:rsid w:val="00EA446F"/>
    <w:rsid w:val="00EA4EFE"/>
    <w:rsid w:val="00EA69F7"/>
    <w:rsid w:val="00EA7C23"/>
    <w:rsid w:val="00EB0747"/>
    <w:rsid w:val="00EB0F09"/>
    <w:rsid w:val="00EB1B3E"/>
    <w:rsid w:val="00EB4DC1"/>
    <w:rsid w:val="00EB56E3"/>
    <w:rsid w:val="00EB6E11"/>
    <w:rsid w:val="00EB6EBC"/>
    <w:rsid w:val="00EC0A3E"/>
    <w:rsid w:val="00EC4EE0"/>
    <w:rsid w:val="00EC5947"/>
    <w:rsid w:val="00ED0D3C"/>
    <w:rsid w:val="00ED229F"/>
    <w:rsid w:val="00ED335E"/>
    <w:rsid w:val="00ED3AA2"/>
    <w:rsid w:val="00ED70FD"/>
    <w:rsid w:val="00EE2646"/>
    <w:rsid w:val="00EE4629"/>
    <w:rsid w:val="00EF0651"/>
    <w:rsid w:val="00EF3FAD"/>
    <w:rsid w:val="00F0175F"/>
    <w:rsid w:val="00F0400D"/>
    <w:rsid w:val="00F05DEF"/>
    <w:rsid w:val="00F078E1"/>
    <w:rsid w:val="00F12BF9"/>
    <w:rsid w:val="00F13250"/>
    <w:rsid w:val="00F14E06"/>
    <w:rsid w:val="00F15BFD"/>
    <w:rsid w:val="00F217CB"/>
    <w:rsid w:val="00F23A5E"/>
    <w:rsid w:val="00F26D4A"/>
    <w:rsid w:val="00F27A64"/>
    <w:rsid w:val="00F3645D"/>
    <w:rsid w:val="00F36879"/>
    <w:rsid w:val="00F40673"/>
    <w:rsid w:val="00F4325B"/>
    <w:rsid w:val="00F47DDD"/>
    <w:rsid w:val="00F52DA8"/>
    <w:rsid w:val="00F53CE5"/>
    <w:rsid w:val="00F566DE"/>
    <w:rsid w:val="00F56B7F"/>
    <w:rsid w:val="00F60E85"/>
    <w:rsid w:val="00F61328"/>
    <w:rsid w:val="00F64C31"/>
    <w:rsid w:val="00F652CB"/>
    <w:rsid w:val="00F65C8E"/>
    <w:rsid w:val="00F70235"/>
    <w:rsid w:val="00F72056"/>
    <w:rsid w:val="00F72CA5"/>
    <w:rsid w:val="00F73156"/>
    <w:rsid w:val="00F734AB"/>
    <w:rsid w:val="00F73DE9"/>
    <w:rsid w:val="00F74FC4"/>
    <w:rsid w:val="00F75FE7"/>
    <w:rsid w:val="00F76530"/>
    <w:rsid w:val="00F801E9"/>
    <w:rsid w:val="00F802C0"/>
    <w:rsid w:val="00F81F65"/>
    <w:rsid w:val="00F859A1"/>
    <w:rsid w:val="00F867FC"/>
    <w:rsid w:val="00F8755B"/>
    <w:rsid w:val="00F91212"/>
    <w:rsid w:val="00F92B7B"/>
    <w:rsid w:val="00FA0336"/>
    <w:rsid w:val="00FA4915"/>
    <w:rsid w:val="00FA4F16"/>
    <w:rsid w:val="00FA5209"/>
    <w:rsid w:val="00FB22F0"/>
    <w:rsid w:val="00FB3208"/>
    <w:rsid w:val="00FB3C4E"/>
    <w:rsid w:val="00FB48F3"/>
    <w:rsid w:val="00FC0979"/>
    <w:rsid w:val="00FC2D9C"/>
    <w:rsid w:val="00FC429B"/>
    <w:rsid w:val="00FC5759"/>
    <w:rsid w:val="00FC638A"/>
    <w:rsid w:val="00FD010B"/>
    <w:rsid w:val="00FD365D"/>
    <w:rsid w:val="00FD67AA"/>
    <w:rsid w:val="00FD700B"/>
    <w:rsid w:val="00FE110B"/>
    <w:rsid w:val="00FE3D43"/>
    <w:rsid w:val="00FE4A89"/>
    <w:rsid w:val="00FF0139"/>
    <w:rsid w:val="00FF6006"/>
    <w:rsid w:val="00FF6066"/>
    <w:rsid w:val="2736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rsid w:val="002872AD"/>
  </w:style>
  <w:style w:type="character" w:styleId="Refdenotaderodap">
    <w:name w:val="footnote reference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F171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85B2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image" Target="media/image2.emf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D7DE-C5A7-4CAA-A141-63E24666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109</TotalTime>
  <Pages>6</Pages>
  <Words>696</Words>
  <Characters>3811</Characters>
  <Application>Microsoft Office Word</Application>
  <DocSecurity>0</DocSecurity>
  <Lines>31</Lines>
  <Paragraphs>8</Paragraphs>
  <ScaleCrop>false</ScaleCrop>
  <Company>Cível na Prática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43</cp:revision>
  <cp:lastPrinted>2011-12-05T20:30:00Z</cp:lastPrinted>
  <dcterms:created xsi:type="dcterms:W3CDTF">2022-05-09T04:05:00Z</dcterms:created>
  <dcterms:modified xsi:type="dcterms:W3CDTF">2022-07-05T23:24:00Z</dcterms:modified>
</cp:coreProperties>
</file>