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326A5" w14:textId="44251A05" w:rsidR="00D21E8A" w:rsidRPr="008366A5" w:rsidRDefault="00D21E8A" w:rsidP="00D21E8A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366A5">
        <w:rPr>
          <w:rFonts w:asciiTheme="minorHAnsi" w:hAnsiTheme="minorHAnsi" w:cstheme="minorHAnsi"/>
          <w:b/>
          <w:bCs/>
          <w:sz w:val="24"/>
          <w:szCs w:val="24"/>
        </w:rPr>
        <w:t xml:space="preserve">Ao Juízo da </w:t>
      </w:r>
      <w:r w:rsidR="003D266B">
        <w:rPr>
          <w:rFonts w:asciiTheme="minorHAnsi" w:hAnsiTheme="minorHAnsi" w:cstheme="minorHAnsi"/>
          <w:color w:val="FF0000"/>
          <w:sz w:val="24"/>
          <w:szCs w:val="24"/>
        </w:rPr>
        <w:t>13</w:t>
      </w:r>
      <w:r w:rsidRPr="008366A5">
        <w:rPr>
          <w:rFonts w:asciiTheme="minorHAnsi" w:hAnsiTheme="minorHAnsi" w:cstheme="minorHAnsi"/>
          <w:b/>
          <w:bCs/>
          <w:sz w:val="24"/>
          <w:szCs w:val="24"/>
        </w:rPr>
        <w:t xml:space="preserve">ª </w:t>
      </w:r>
      <w:r w:rsidRPr="008366A5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Vara </w:t>
      </w:r>
      <w:proofErr w:type="spellStart"/>
      <w:r w:rsidRPr="008366A5">
        <w:rPr>
          <w:rFonts w:asciiTheme="minorHAnsi" w:hAnsiTheme="minorHAnsi" w:cstheme="minorHAnsi"/>
          <w:b/>
          <w:bCs/>
          <w:sz w:val="24"/>
          <w:szCs w:val="24"/>
          <w:u w:val="single"/>
        </w:rPr>
        <w:t>Xxxxxxx</w:t>
      </w:r>
      <w:proofErr w:type="spellEnd"/>
      <w:r w:rsidRPr="008366A5">
        <w:rPr>
          <w:rFonts w:asciiTheme="minorHAnsi" w:hAnsiTheme="minorHAnsi" w:cstheme="minorHAnsi"/>
          <w:b/>
          <w:bCs/>
          <w:sz w:val="24"/>
          <w:szCs w:val="24"/>
        </w:rPr>
        <w:t xml:space="preserve"> da Comarca de XXXXXXX – MS:</w:t>
      </w:r>
    </w:p>
    <w:p w14:paraId="6E7E9435" w14:textId="77777777" w:rsidR="00D21E8A" w:rsidRPr="008366A5" w:rsidRDefault="00D21E8A" w:rsidP="00D21E8A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6"/>
        </w:rPr>
      </w:pPr>
    </w:p>
    <w:p w14:paraId="0908A760" w14:textId="77777777" w:rsidR="00D21E8A" w:rsidRPr="008366A5" w:rsidRDefault="00D21E8A" w:rsidP="00D21E8A">
      <w:pPr>
        <w:spacing w:after="0" w:line="360" w:lineRule="auto"/>
        <w:jc w:val="center"/>
        <w:rPr>
          <w:rFonts w:asciiTheme="minorHAnsi" w:hAnsiTheme="minorHAnsi" w:cstheme="minorHAnsi"/>
          <w:sz w:val="16"/>
          <w:szCs w:val="16"/>
        </w:rPr>
      </w:pPr>
    </w:p>
    <w:p w14:paraId="2C09B391" w14:textId="77777777" w:rsidR="00D21E8A" w:rsidRPr="008366A5" w:rsidRDefault="00D21E8A" w:rsidP="00D21E8A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B3A832B" w14:textId="77777777" w:rsidR="00D21E8A" w:rsidRPr="008366A5" w:rsidRDefault="00D21E8A" w:rsidP="00D21E8A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366A5">
        <w:rPr>
          <w:rFonts w:asciiTheme="minorHAnsi" w:hAnsiTheme="minorHAnsi" w:cstheme="minorHAnsi"/>
          <w:sz w:val="24"/>
          <w:szCs w:val="24"/>
        </w:rPr>
        <w:t>Autos nº</w:t>
      </w:r>
      <w:r w:rsidRPr="008366A5">
        <w:rPr>
          <w:rFonts w:asciiTheme="minorHAnsi" w:hAnsiTheme="minorHAnsi" w:cstheme="minorHAnsi"/>
          <w:color w:val="FF0000"/>
          <w:sz w:val="24"/>
          <w:szCs w:val="24"/>
        </w:rPr>
        <w:t xml:space="preserve"> XXXXXXXXXX</w:t>
      </w:r>
    </w:p>
    <w:p w14:paraId="5EC6B2A8" w14:textId="77777777" w:rsidR="00D21E8A" w:rsidRPr="008366A5" w:rsidRDefault="00D21E8A" w:rsidP="00D21E8A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7C0AD0D" w14:textId="77777777" w:rsidR="00D21E8A" w:rsidRPr="008366A5" w:rsidRDefault="00D21E8A" w:rsidP="00D21E8A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5BB9348" w14:textId="77777777" w:rsidR="00D21E8A" w:rsidRPr="008366A5" w:rsidRDefault="00D21E8A" w:rsidP="00D21E8A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80DF68B" w14:textId="77777777" w:rsidR="00D21E8A" w:rsidRPr="008366A5" w:rsidRDefault="00D21E8A" w:rsidP="00D21E8A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818B68A" w14:textId="3FB856D9" w:rsidR="002F41CA" w:rsidRDefault="002F41CA" w:rsidP="002F41CA">
      <w:pPr>
        <w:pStyle w:val="CORPOHOMERO"/>
      </w:pPr>
      <w:r w:rsidRPr="00361530">
        <w:rPr>
          <w:b/>
          <w:bCs/>
        </w:rPr>
        <w:t xml:space="preserve">NOME COMPLETO, </w:t>
      </w:r>
      <w:r w:rsidRPr="00A0600D">
        <w:t>já qualificado(a) nos autos supra, por intermédio de sua advogada</w:t>
      </w:r>
      <w:r>
        <w:t xml:space="preserve"> signatári</w:t>
      </w:r>
      <w:r w:rsidR="003D266B">
        <w:t>a</w:t>
      </w:r>
      <w:r w:rsidRPr="00A0600D">
        <w:t>, vem</w:t>
      </w:r>
      <w:r>
        <w:t xml:space="preserve"> perante esse</w:t>
      </w:r>
      <w:r w:rsidRPr="00A0600D">
        <w:t xml:space="preserve"> Juízo</w:t>
      </w:r>
      <w:r>
        <w:t>, com base no §1º do art. 357 do CPC,</w:t>
      </w:r>
      <w:r w:rsidRPr="00A0600D">
        <w:t xml:space="preserve"> </w:t>
      </w:r>
      <w:r>
        <w:rPr>
          <w:b/>
          <w:bCs/>
        </w:rPr>
        <w:t>manifestar</w:t>
      </w:r>
      <w:r>
        <w:t xml:space="preserve"> sobre a decisão saneadora (</w:t>
      </w:r>
      <w:proofErr w:type="spellStart"/>
      <w:r>
        <w:t>p.</w:t>
      </w:r>
      <w:r w:rsidRPr="00565432">
        <w:rPr>
          <w:highlight w:val="yellow"/>
        </w:rPr>
        <w:t>X</w:t>
      </w:r>
      <w:proofErr w:type="spellEnd"/>
      <w:r>
        <w:t>)</w:t>
      </w:r>
      <w:r w:rsidRPr="00A0600D">
        <w:t xml:space="preserve">, </w:t>
      </w:r>
      <w:r>
        <w:t xml:space="preserve">para solicitar os seguintes </w:t>
      </w:r>
      <w:r w:rsidRPr="00A503C1">
        <w:rPr>
          <w:u w:val="single"/>
        </w:rPr>
        <w:t>esclarecimentos e/ou ajustes</w:t>
      </w:r>
      <w:r>
        <w:t>.</w:t>
      </w:r>
    </w:p>
    <w:p w14:paraId="68B44AD3" w14:textId="77777777" w:rsidR="002F41CA" w:rsidRDefault="002F41CA" w:rsidP="002F41CA">
      <w:pPr>
        <w:pStyle w:val="CORPOHOMERO"/>
      </w:pPr>
    </w:p>
    <w:p w14:paraId="671FCC2F" w14:textId="77777777" w:rsidR="002F41CA" w:rsidRPr="0061070D" w:rsidRDefault="002F41CA" w:rsidP="002F41CA">
      <w:pPr>
        <w:spacing w:line="360" w:lineRule="auto"/>
        <w:ind w:firstLine="1985"/>
        <w:jc w:val="both"/>
        <w:rPr>
          <w:rFonts w:asciiTheme="minorHAnsi" w:eastAsiaTheme="minorEastAsia" w:hAnsiTheme="minorHAnsi" w:cstheme="minorHAnsi"/>
          <w:b/>
          <w:bCs/>
          <w:sz w:val="24"/>
          <w:szCs w:val="24"/>
          <w:u w:val="single"/>
        </w:rPr>
      </w:pPr>
      <w:r w:rsidRPr="0061070D">
        <w:rPr>
          <w:rFonts w:asciiTheme="minorHAnsi" w:eastAsiaTheme="minorEastAsia" w:hAnsiTheme="minorHAnsi" w:cstheme="minorHAnsi"/>
          <w:b/>
          <w:bCs/>
          <w:sz w:val="24"/>
          <w:szCs w:val="24"/>
          <w:u w:val="single"/>
        </w:rPr>
        <w:t>DOS NECESSÁRIOS ESCLARECIMENTOS</w:t>
      </w:r>
    </w:p>
    <w:p w14:paraId="49E9113F" w14:textId="085255D7" w:rsidR="002F41CA" w:rsidRPr="00A0600D" w:rsidRDefault="02A83048" w:rsidP="02A83048">
      <w:pPr>
        <w:spacing w:line="360" w:lineRule="auto"/>
        <w:jc w:val="both"/>
        <w:rPr>
          <w:rFonts w:asciiTheme="minorHAnsi" w:eastAsiaTheme="minorEastAsia" w:hAnsiTheme="minorHAnsi" w:cstheme="minorBidi"/>
          <w:sz w:val="24"/>
          <w:szCs w:val="24"/>
          <w:u w:val="single"/>
        </w:rPr>
      </w:pPr>
      <w:r w:rsidRPr="02A83048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A) Questões fáticas controvertidas</w:t>
      </w:r>
      <w:r w:rsidRPr="02A83048">
        <w:rPr>
          <w:rFonts w:asciiTheme="minorHAnsi" w:eastAsiaTheme="minorEastAsia" w:hAnsiTheme="minorHAnsi" w:cstheme="minorBidi"/>
          <w:sz w:val="24"/>
          <w:szCs w:val="24"/>
          <w:u w:val="single"/>
        </w:rPr>
        <w:t>:</w:t>
      </w:r>
    </w:p>
    <w:p w14:paraId="0D47867D" w14:textId="77777777" w:rsidR="002F41CA" w:rsidRDefault="02A83048" w:rsidP="008458AD">
      <w:pPr>
        <w:pStyle w:val="CORPOHOMERO"/>
      </w:pPr>
      <w:r>
        <w:t xml:space="preserve">Na decisão saneadora, esse Juízo considerou que a atividade probatória deve recair sobre os seguintes pontos: </w:t>
      </w:r>
    </w:p>
    <w:p w14:paraId="5EDC5112" w14:textId="45A8732A" w:rsidR="02A83048" w:rsidRDefault="02A83048" w:rsidP="02A83048">
      <w:pPr>
        <w:pStyle w:val="CORPOHOMERO"/>
        <w:numPr>
          <w:ilvl w:val="1"/>
          <w:numId w:val="1"/>
        </w:numPr>
        <w:rPr>
          <w:highlight w:val="yellow"/>
        </w:rPr>
      </w:pPr>
      <w:r w:rsidRPr="02A83048">
        <w:rPr>
          <w:highlight w:val="yellow"/>
        </w:rPr>
        <w:t>Desvantagem exagerada nos juros remuneratórios cobrados pela parte ré;</w:t>
      </w:r>
    </w:p>
    <w:p w14:paraId="11CAC5C7" w14:textId="4E86311D" w:rsidR="02A83048" w:rsidRDefault="02A83048" w:rsidP="02A83048">
      <w:pPr>
        <w:pStyle w:val="CORPOHOMERO"/>
        <w:numPr>
          <w:ilvl w:val="1"/>
          <w:numId w:val="1"/>
        </w:numPr>
        <w:rPr>
          <w:highlight w:val="yellow"/>
        </w:rPr>
      </w:pPr>
      <w:r w:rsidRPr="02A83048">
        <w:rPr>
          <w:highlight w:val="yellow"/>
        </w:rPr>
        <w:t>Existência de avaliação real e efetiva do veículo dado em garantia;</w:t>
      </w:r>
    </w:p>
    <w:p w14:paraId="0860319B" w14:textId="5204BDBC" w:rsidR="02A83048" w:rsidRDefault="02A83048" w:rsidP="02A83048">
      <w:pPr>
        <w:pStyle w:val="CORPOHOMERO"/>
        <w:numPr>
          <w:ilvl w:val="1"/>
          <w:numId w:val="1"/>
        </w:numPr>
        <w:rPr>
          <w:highlight w:val="yellow"/>
        </w:rPr>
      </w:pPr>
      <w:r w:rsidRPr="02A83048">
        <w:rPr>
          <w:highlight w:val="yellow"/>
        </w:rPr>
        <w:t>Realização e valores dos serviços de terceiros cobrados no contrato;</w:t>
      </w:r>
    </w:p>
    <w:p w14:paraId="1487215A" w14:textId="031AABEF" w:rsidR="02A83048" w:rsidRDefault="02A83048" w:rsidP="02A83048">
      <w:pPr>
        <w:pStyle w:val="CORPOHOMERO"/>
        <w:ind w:left="720"/>
        <w:rPr>
          <w:highlight w:val="yellow"/>
        </w:rPr>
      </w:pPr>
    </w:p>
    <w:p w14:paraId="584B5C5F" w14:textId="77777777" w:rsidR="002F41CA" w:rsidRDefault="002F41CA" w:rsidP="008458AD">
      <w:pPr>
        <w:pStyle w:val="CORPOHOMERO"/>
      </w:pPr>
      <w:r>
        <w:t>Entretanto, esse juízo foi omisso com relação à existência de controvérsia sobre o _____________________.</w:t>
      </w:r>
    </w:p>
    <w:p w14:paraId="5E239A2D" w14:textId="77777777" w:rsidR="002F41CA" w:rsidRDefault="002F41CA" w:rsidP="008458AD">
      <w:pPr>
        <w:pStyle w:val="CORPOHOMERO"/>
      </w:pPr>
      <w:r>
        <w:t>Como a parte ré impugnou de modo específico este ponto, não incidem as hipóteses do art. 374 do CPC. Por conseguinte, é necessário suprir essa omissão da decisão saneadora para o fim de definir a atividade probatória sobre esse fato controverso.</w:t>
      </w:r>
    </w:p>
    <w:p w14:paraId="4FC65606" w14:textId="77777777" w:rsidR="008458AD" w:rsidRDefault="008458AD" w:rsidP="002F41CA">
      <w:pPr>
        <w:spacing w:line="360" w:lineRule="auto"/>
        <w:ind w:firstLine="1985"/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14:paraId="16DE9F3F" w14:textId="1D1B591D" w:rsidR="002F41CA" w:rsidRPr="00A0600D" w:rsidRDefault="002F41CA" w:rsidP="002F41CA">
      <w:pPr>
        <w:spacing w:line="360" w:lineRule="auto"/>
        <w:jc w:val="both"/>
        <w:rPr>
          <w:rFonts w:asciiTheme="minorHAnsi" w:eastAsiaTheme="minorEastAsia" w:hAnsiTheme="minorHAnsi" w:cstheme="minorHAnsi"/>
          <w:sz w:val="24"/>
          <w:szCs w:val="24"/>
          <w:u w:val="single"/>
        </w:rPr>
      </w:pPr>
      <w:r>
        <w:rPr>
          <w:rFonts w:asciiTheme="minorHAnsi" w:eastAsiaTheme="minorEastAsia" w:hAnsiTheme="minorHAnsi" w:cstheme="minorHAnsi"/>
          <w:b/>
          <w:bCs/>
          <w:sz w:val="24"/>
          <w:szCs w:val="24"/>
          <w:u w:val="single"/>
        </w:rPr>
        <w:lastRenderedPageBreak/>
        <w:t>B</w:t>
      </w:r>
      <w:r w:rsidRPr="00A0600D">
        <w:rPr>
          <w:rFonts w:asciiTheme="minorHAnsi" w:eastAsiaTheme="minorEastAsia" w:hAnsiTheme="minorHAnsi" w:cstheme="minorHAnsi"/>
          <w:b/>
          <w:bCs/>
          <w:sz w:val="24"/>
          <w:szCs w:val="24"/>
          <w:u w:val="single"/>
        </w:rPr>
        <w:t xml:space="preserve">) </w:t>
      </w:r>
      <w:r w:rsidR="008458AD">
        <w:rPr>
          <w:rFonts w:asciiTheme="minorHAnsi" w:eastAsiaTheme="minorEastAsia" w:hAnsiTheme="minorHAnsi" w:cstheme="minorHAnsi"/>
          <w:b/>
          <w:bCs/>
          <w:sz w:val="24"/>
          <w:szCs w:val="24"/>
          <w:u w:val="single"/>
        </w:rPr>
        <w:t>Q</w:t>
      </w:r>
      <w:r>
        <w:rPr>
          <w:rFonts w:asciiTheme="minorHAnsi" w:eastAsiaTheme="minorEastAsia" w:hAnsiTheme="minorHAnsi" w:cstheme="minorHAnsi"/>
          <w:b/>
          <w:bCs/>
          <w:sz w:val="24"/>
          <w:szCs w:val="24"/>
          <w:u w:val="single"/>
        </w:rPr>
        <w:t>uestão fática</w:t>
      </w:r>
      <w:r w:rsidR="008458AD">
        <w:rPr>
          <w:rFonts w:asciiTheme="minorHAnsi" w:eastAsiaTheme="minorEastAsia" w:hAnsiTheme="minorHAnsi" w:cstheme="minorHAnsi"/>
          <w:b/>
          <w:bCs/>
          <w:sz w:val="24"/>
          <w:szCs w:val="24"/>
          <w:u w:val="single"/>
        </w:rPr>
        <w:t xml:space="preserve"> incontroversa</w:t>
      </w:r>
      <w:r w:rsidRPr="00A0600D">
        <w:rPr>
          <w:rFonts w:asciiTheme="minorHAnsi" w:eastAsiaTheme="minorEastAsia" w:hAnsiTheme="minorHAnsi" w:cstheme="minorHAnsi"/>
          <w:sz w:val="24"/>
          <w:szCs w:val="24"/>
          <w:u w:val="single"/>
        </w:rPr>
        <w:t>:</w:t>
      </w:r>
    </w:p>
    <w:p w14:paraId="6EC74B63" w14:textId="11AED765" w:rsidR="00A8486C" w:rsidRDefault="002F41CA" w:rsidP="008458AD">
      <w:pPr>
        <w:pStyle w:val="CORPOHOMERO"/>
      </w:pPr>
      <w:r>
        <w:t xml:space="preserve">Na decisão saneadora, esse Juízo considerou que a atividade probatória deve recair sobre os seguintes pontos: </w:t>
      </w:r>
    </w:p>
    <w:p w14:paraId="2BAEB7D7" w14:textId="77777777" w:rsidR="002F41CA" w:rsidRDefault="002F41CA" w:rsidP="008458AD">
      <w:pPr>
        <w:pStyle w:val="CORPOHOMERO"/>
      </w:pPr>
      <w:r w:rsidRPr="0037751B">
        <w:rPr>
          <w:highlight w:val="yellow"/>
        </w:rPr>
        <w:t>LISTAR:</w:t>
      </w:r>
    </w:p>
    <w:p w14:paraId="68CF77AA" w14:textId="24F6EAAA" w:rsidR="002F41CA" w:rsidRDefault="02A83048" w:rsidP="008458AD">
      <w:pPr>
        <w:pStyle w:val="CORPOHOMERO"/>
      </w:pPr>
      <w:r>
        <w:t>Entretanto, é necessário suprir a omissão quanto à situação de ausência de impugnação especificada em relação ao seguinte ponto fático:</w:t>
      </w:r>
    </w:p>
    <w:p w14:paraId="612C2F62" w14:textId="59895E8E" w:rsidR="02A83048" w:rsidRDefault="02A83048" w:rsidP="02A83048">
      <w:pPr>
        <w:pStyle w:val="CORPOHOMERO"/>
      </w:pPr>
      <w:r>
        <w:t>-</w:t>
      </w:r>
    </w:p>
    <w:p w14:paraId="632512D0" w14:textId="020DF409" w:rsidR="002F41CA" w:rsidRDefault="02A83048" w:rsidP="008458AD">
      <w:pPr>
        <w:pStyle w:val="CORPOHOMERO"/>
      </w:pPr>
      <w:r>
        <w:t>Por conseguinte, merece ser suprida a omissão para se excluir dos pontos controvertidos da demanda a questão fática aqui tratada, já que se trata de fato incontroverso.</w:t>
      </w:r>
    </w:p>
    <w:p w14:paraId="204FB159" w14:textId="77777777" w:rsidR="002F41CA" w:rsidRDefault="002F41CA" w:rsidP="002F41CA">
      <w:pPr>
        <w:spacing w:line="360" w:lineRule="auto"/>
        <w:ind w:firstLine="1985"/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14:paraId="2C535982" w14:textId="77777777" w:rsidR="002F41CA" w:rsidRPr="00A0600D" w:rsidRDefault="002F41CA" w:rsidP="002F41CA">
      <w:pPr>
        <w:spacing w:line="360" w:lineRule="auto"/>
        <w:jc w:val="both"/>
        <w:rPr>
          <w:rFonts w:asciiTheme="minorHAnsi" w:eastAsiaTheme="minorEastAsia" w:hAnsiTheme="minorHAnsi" w:cstheme="minorHAnsi"/>
          <w:sz w:val="24"/>
          <w:szCs w:val="24"/>
          <w:u w:val="single"/>
        </w:rPr>
      </w:pPr>
      <w:r>
        <w:rPr>
          <w:rFonts w:asciiTheme="minorHAnsi" w:eastAsiaTheme="minorEastAsia" w:hAnsiTheme="minorHAnsi" w:cstheme="minorHAnsi"/>
          <w:b/>
          <w:bCs/>
          <w:sz w:val="24"/>
          <w:szCs w:val="24"/>
          <w:u w:val="single"/>
        </w:rPr>
        <w:t>C</w:t>
      </w:r>
      <w:r w:rsidRPr="00A0600D">
        <w:rPr>
          <w:rFonts w:asciiTheme="minorHAnsi" w:eastAsiaTheme="minorEastAsia" w:hAnsiTheme="minorHAnsi" w:cstheme="minorHAnsi"/>
          <w:b/>
          <w:bCs/>
          <w:sz w:val="24"/>
          <w:szCs w:val="24"/>
          <w:u w:val="single"/>
        </w:rPr>
        <w:t xml:space="preserve">) </w:t>
      </w:r>
      <w:r>
        <w:rPr>
          <w:rFonts w:asciiTheme="minorHAnsi" w:eastAsiaTheme="minorEastAsia" w:hAnsiTheme="minorHAnsi" w:cstheme="minorHAnsi"/>
          <w:b/>
          <w:bCs/>
          <w:sz w:val="24"/>
          <w:szCs w:val="24"/>
          <w:u w:val="single"/>
        </w:rPr>
        <w:t>Julgamento parcial de mérito</w:t>
      </w:r>
      <w:r w:rsidRPr="00A0600D">
        <w:rPr>
          <w:rFonts w:asciiTheme="minorHAnsi" w:eastAsiaTheme="minorEastAsia" w:hAnsiTheme="minorHAnsi" w:cstheme="minorHAnsi"/>
          <w:sz w:val="24"/>
          <w:szCs w:val="24"/>
          <w:u w:val="single"/>
        </w:rPr>
        <w:t>:</w:t>
      </w:r>
    </w:p>
    <w:p w14:paraId="149D9038" w14:textId="42EC992B" w:rsidR="002F41CA" w:rsidRDefault="02A83048" w:rsidP="008458AD">
      <w:pPr>
        <w:pStyle w:val="CORPOHOMERO"/>
      </w:pPr>
      <w:r>
        <w:t xml:space="preserve">A presente demanda tem dois objetos distintos, a saber: </w:t>
      </w:r>
      <w:r w:rsidRPr="02A83048">
        <w:rPr>
          <w:highlight w:val="yellow"/>
        </w:rPr>
        <w:t>a) revisão de cláusulas contratuais; b) reparação de danos; c) repetição do indébito</w:t>
      </w:r>
      <w:r>
        <w:t>.</w:t>
      </w:r>
    </w:p>
    <w:p w14:paraId="7BB26C76" w14:textId="695AE1DE" w:rsidR="002F41CA" w:rsidRDefault="02A83048" w:rsidP="008458AD">
      <w:pPr>
        <w:pStyle w:val="CORPOHOMERO"/>
      </w:pPr>
      <w:r>
        <w:t>Não existe qualquer tipo de controvérsia nesta demanda quanto à___________, porquanto a parte requerida não negou este fato em sua defesa (art. 341 c/c art. 374, IV, ambos do CPC).</w:t>
      </w:r>
    </w:p>
    <w:p w14:paraId="06F7ECF2" w14:textId="3775E6AD" w:rsidR="002F41CA" w:rsidRDefault="02A83048" w:rsidP="008458AD">
      <w:pPr>
        <w:pStyle w:val="CORPOHOMERO"/>
      </w:pPr>
      <w:r>
        <w:t>Dessa forma, não é necessária a produção de outras provas, estando o feito apto para receber julgamento parcial de mérito, com a procedência do pedido de __________.</w:t>
      </w:r>
    </w:p>
    <w:p w14:paraId="31215201" w14:textId="77777777" w:rsidR="008458AD" w:rsidRDefault="008458AD" w:rsidP="008458AD">
      <w:pPr>
        <w:pStyle w:val="CORPOHOMERO"/>
      </w:pPr>
    </w:p>
    <w:p w14:paraId="7049BFFA" w14:textId="77777777" w:rsidR="002F41CA" w:rsidRPr="00A0600D" w:rsidRDefault="002F41CA" w:rsidP="002F41CA">
      <w:pPr>
        <w:spacing w:line="360" w:lineRule="auto"/>
        <w:jc w:val="both"/>
        <w:rPr>
          <w:rFonts w:asciiTheme="minorHAnsi" w:eastAsiaTheme="minorEastAsia" w:hAnsiTheme="minorHAnsi" w:cstheme="minorHAnsi"/>
          <w:sz w:val="24"/>
          <w:szCs w:val="24"/>
          <w:u w:val="single"/>
        </w:rPr>
      </w:pPr>
      <w:r>
        <w:rPr>
          <w:rFonts w:asciiTheme="minorHAnsi" w:eastAsiaTheme="minorEastAsia" w:hAnsiTheme="minorHAnsi" w:cstheme="minorHAnsi"/>
          <w:b/>
          <w:bCs/>
          <w:sz w:val="24"/>
          <w:szCs w:val="24"/>
          <w:u w:val="single"/>
        </w:rPr>
        <w:t>D</w:t>
      </w:r>
      <w:r w:rsidRPr="00A0600D">
        <w:rPr>
          <w:rFonts w:asciiTheme="minorHAnsi" w:eastAsiaTheme="minorEastAsia" w:hAnsiTheme="minorHAnsi" w:cstheme="minorHAnsi"/>
          <w:b/>
          <w:bCs/>
          <w:sz w:val="24"/>
          <w:szCs w:val="24"/>
          <w:u w:val="single"/>
        </w:rPr>
        <w:t xml:space="preserve">) </w:t>
      </w:r>
      <w:r>
        <w:rPr>
          <w:rFonts w:asciiTheme="minorHAnsi" w:eastAsiaTheme="minorEastAsia" w:hAnsiTheme="minorHAnsi" w:cstheme="minorHAnsi"/>
          <w:b/>
          <w:bCs/>
          <w:sz w:val="24"/>
          <w:szCs w:val="24"/>
          <w:u w:val="single"/>
        </w:rPr>
        <w:t>Ônus probatórios</w:t>
      </w:r>
      <w:r w:rsidRPr="00A0600D">
        <w:rPr>
          <w:rFonts w:asciiTheme="minorHAnsi" w:eastAsiaTheme="minorEastAsia" w:hAnsiTheme="minorHAnsi" w:cstheme="minorHAnsi"/>
          <w:sz w:val="24"/>
          <w:szCs w:val="24"/>
          <w:u w:val="single"/>
        </w:rPr>
        <w:t>:</w:t>
      </w:r>
    </w:p>
    <w:p w14:paraId="5856BF46" w14:textId="6DEED05D" w:rsidR="002F41CA" w:rsidRDefault="02A83048" w:rsidP="00E6687E">
      <w:pPr>
        <w:pStyle w:val="CORPOHOMERO"/>
      </w:pPr>
      <w:r>
        <w:t>Esse juízo fixou que o ônus probatório seguirá a regra geral do art. 373 do CPC, porém não enfrentou e nem declinou o motivo do não acolhimento do requerimento de inversão do ônus da prova formulado.</w:t>
      </w:r>
    </w:p>
    <w:p w14:paraId="12F4B82C" w14:textId="77777777" w:rsidR="002F41CA" w:rsidRDefault="002F41CA" w:rsidP="00E6687E">
      <w:pPr>
        <w:pStyle w:val="CORPOHOMERO"/>
      </w:pPr>
      <w:r>
        <w:t>A ausência fundamentação nesse caso é uma omissão relevante e essencial à luz do preceitua o art. 93, IX, da CR e art. 11 do CPC.</w:t>
      </w:r>
    </w:p>
    <w:p w14:paraId="514A3E5C" w14:textId="77777777" w:rsidR="002F41CA" w:rsidRDefault="002F41CA" w:rsidP="00E6687E">
      <w:pPr>
        <w:pStyle w:val="CORPOHOMERO"/>
      </w:pPr>
      <w:r>
        <w:t>Portanto, merece ser supra a omissão quanto ao dever de fundamentação em relação aos motivos de não ser invertido o ônus da prova no presente caso.</w:t>
      </w:r>
    </w:p>
    <w:p w14:paraId="77B8A1E0" w14:textId="053DC856" w:rsidR="00E6687E" w:rsidRDefault="00E6687E" w:rsidP="00E6687E">
      <w:pPr>
        <w:pStyle w:val="CORPOHOMERO"/>
      </w:pPr>
      <w:r>
        <w:t xml:space="preserve">De mais a mais, omitiu-se o Juízo com o fato de que </w:t>
      </w:r>
      <w:r w:rsidR="00651365">
        <w:t>a redistribuição do ônus probatório é uma regra de procedimento, e não de julgamento, de modo que deveria ter sido enfren</w:t>
      </w:r>
      <w:r w:rsidR="00BA6F97">
        <w:t>tado na decisão saneadora, como já decidiu o STJ.</w:t>
      </w:r>
      <w:r w:rsidR="00A74715">
        <w:rPr>
          <w:rStyle w:val="Refdenotaderodap"/>
        </w:rPr>
        <w:footnoteReference w:id="1"/>
      </w:r>
    </w:p>
    <w:p w14:paraId="43D971C0" w14:textId="77777777" w:rsidR="00BA6F97" w:rsidRDefault="00BA6F97" w:rsidP="00E6687E">
      <w:pPr>
        <w:pStyle w:val="CORPOHOMERO"/>
      </w:pPr>
    </w:p>
    <w:p w14:paraId="2847291D" w14:textId="77777777" w:rsidR="002F41CA" w:rsidRPr="0061070D" w:rsidRDefault="002F41CA" w:rsidP="002F41CA">
      <w:pPr>
        <w:spacing w:line="360" w:lineRule="auto"/>
        <w:ind w:firstLine="1985"/>
        <w:jc w:val="both"/>
        <w:rPr>
          <w:rFonts w:asciiTheme="minorHAnsi" w:eastAsiaTheme="minorEastAsia" w:hAnsiTheme="minorHAnsi" w:cstheme="minorHAnsi"/>
          <w:b/>
          <w:bCs/>
          <w:sz w:val="24"/>
          <w:szCs w:val="24"/>
          <w:u w:val="single"/>
        </w:rPr>
      </w:pPr>
      <w:r w:rsidRPr="0061070D">
        <w:rPr>
          <w:rFonts w:asciiTheme="minorHAnsi" w:eastAsiaTheme="minorEastAsia" w:hAnsiTheme="minorHAnsi" w:cstheme="minorHAnsi"/>
          <w:b/>
          <w:bCs/>
          <w:sz w:val="24"/>
          <w:szCs w:val="24"/>
          <w:u w:val="single"/>
        </w:rPr>
        <w:t>DOS IMPRESCINDÍVEIS AJUSTES NA DECISÃO SANEADORA</w:t>
      </w:r>
    </w:p>
    <w:p w14:paraId="4D010145" w14:textId="27436A03" w:rsidR="002F41CA" w:rsidRPr="00A0600D" w:rsidRDefault="02A83048" w:rsidP="02A83048">
      <w:pPr>
        <w:spacing w:line="360" w:lineRule="auto"/>
        <w:jc w:val="both"/>
        <w:rPr>
          <w:rFonts w:asciiTheme="minorHAnsi" w:eastAsiaTheme="minorEastAsia" w:hAnsiTheme="minorHAnsi" w:cstheme="minorBidi"/>
          <w:sz w:val="24"/>
          <w:szCs w:val="24"/>
          <w:u w:val="single"/>
        </w:rPr>
      </w:pPr>
      <w:r w:rsidRPr="02A83048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A) Questões fáticas controvertidas</w:t>
      </w:r>
      <w:r w:rsidRPr="02A83048">
        <w:rPr>
          <w:rFonts w:asciiTheme="minorHAnsi" w:eastAsiaTheme="minorEastAsia" w:hAnsiTheme="minorHAnsi" w:cstheme="minorBidi"/>
          <w:sz w:val="24"/>
          <w:szCs w:val="24"/>
          <w:u w:val="single"/>
        </w:rPr>
        <w:t>:</w:t>
      </w:r>
    </w:p>
    <w:p w14:paraId="3A9A95B3" w14:textId="77777777" w:rsidR="002F41CA" w:rsidRDefault="002F41CA" w:rsidP="008711FE">
      <w:pPr>
        <w:pStyle w:val="CORPOHOMERO"/>
      </w:pPr>
      <w:r>
        <w:t xml:space="preserve">Esse juízo fixou que é ponto controvertido da demanda a discussão sobre a seguinte questão fática: </w:t>
      </w:r>
      <w:r w:rsidRPr="004461B9">
        <w:rPr>
          <w:highlight w:val="yellow"/>
        </w:rPr>
        <w:t>DESCREVER</w:t>
      </w:r>
      <w:r>
        <w:t>.</w:t>
      </w:r>
    </w:p>
    <w:p w14:paraId="576DC181" w14:textId="77777777" w:rsidR="002F41CA" w:rsidRDefault="02A83048" w:rsidP="008711FE">
      <w:pPr>
        <w:pStyle w:val="CORPOHOMERO"/>
      </w:pPr>
      <w:r>
        <w:t xml:space="preserve">Com o devido respeito, a decisão merece ser ajustada, uma vez que </w:t>
      </w:r>
      <w:r w:rsidRPr="02A83048">
        <w:rPr>
          <w:highlight w:val="yellow"/>
        </w:rPr>
        <w:t>há revelia no presente caso e não há qualquer óbice ao reconhecimento do seu efeito material</w:t>
      </w:r>
      <w:r>
        <w:t xml:space="preserve"> (art. 345, CPC).</w:t>
      </w:r>
    </w:p>
    <w:p w14:paraId="28A544A9" w14:textId="77777777" w:rsidR="002F41CA" w:rsidRDefault="002F41CA" w:rsidP="008711FE">
      <w:pPr>
        <w:pStyle w:val="CORPOHOMERO"/>
      </w:pPr>
      <w:r>
        <w:t>Não bastasse isso, a petição inicial está devidamente instruída com provas documentais suficientes para a procedência do pedido, com o julgamento do feito no estado em que se encontra.</w:t>
      </w:r>
    </w:p>
    <w:p w14:paraId="045F1E4F" w14:textId="6FF8F4FB" w:rsidR="002F41CA" w:rsidRDefault="002F41CA" w:rsidP="02A83048">
      <w:pPr>
        <w:spacing w:line="360" w:lineRule="auto"/>
        <w:ind w:firstLine="1985"/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501A7079" w14:textId="32171907" w:rsidR="002F41CA" w:rsidRPr="00A0600D" w:rsidRDefault="02A83048" w:rsidP="02A83048">
      <w:pPr>
        <w:spacing w:line="360" w:lineRule="auto"/>
        <w:jc w:val="both"/>
        <w:rPr>
          <w:rFonts w:asciiTheme="minorHAnsi" w:eastAsiaTheme="minorEastAsia" w:hAnsiTheme="minorHAnsi" w:cstheme="minorBidi"/>
          <w:sz w:val="24"/>
          <w:szCs w:val="24"/>
          <w:u w:val="single"/>
        </w:rPr>
      </w:pPr>
      <w:r w:rsidRPr="02A83048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B) Inversão do ônus da prova</w:t>
      </w:r>
      <w:r w:rsidRPr="02A83048">
        <w:rPr>
          <w:rFonts w:asciiTheme="minorHAnsi" w:eastAsiaTheme="minorEastAsia" w:hAnsiTheme="minorHAnsi" w:cstheme="minorBidi"/>
          <w:sz w:val="24"/>
          <w:szCs w:val="24"/>
          <w:u w:val="single"/>
        </w:rPr>
        <w:t>:</w:t>
      </w:r>
    </w:p>
    <w:p w14:paraId="2159BF81" w14:textId="77777777" w:rsidR="002F41CA" w:rsidRDefault="02A83048" w:rsidP="02A83048">
      <w:pPr>
        <w:pStyle w:val="CORPOHOMERO"/>
        <w:rPr>
          <w:rFonts w:asciiTheme="minorHAnsi" w:eastAsiaTheme="minorEastAsia" w:hAnsiTheme="minorHAnsi" w:cstheme="minorBidi"/>
        </w:rPr>
      </w:pPr>
      <w:r w:rsidRPr="02A83048">
        <w:rPr>
          <w:rFonts w:asciiTheme="minorHAnsi" w:eastAsiaTheme="minorEastAsia" w:hAnsiTheme="minorHAnsi" w:cstheme="minorBidi"/>
        </w:rPr>
        <w:t>A distribuição do ônus probatório por esse juízo foi no sentido de se manter as regras estáticas do art. 373 do CPC, especialmente porque foi considerado que não se aplica a inversão do ônus probatório do art. 6º, VIII, do CDC.</w:t>
      </w:r>
    </w:p>
    <w:p w14:paraId="0B1480C6" w14:textId="77777777" w:rsidR="002F41CA" w:rsidRDefault="02A83048" w:rsidP="02A83048">
      <w:pPr>
        <w:pStyle w:val="CORPOHOMERO"/>
        <w:rPr>
          <w:rFonts w:asciiTheme="minorHAnsi" w:eastAsiaTheme="minorEastAsia" w:hAnsiTheme="minorHAnsi" w:cstheme="minorBidi"/>
        </w:rPr>
      </w:pPr>
      <w:r w:rsidRPr="02A83048">
        <w:rPr>
          <w:rFonts w:asciiTheme="minorHAnsi" w:eastAsiaTheme="minorEastAsia" w:hAnsiTheme="minorHAnsi" w:cstheme="minorBidi"/>
        </w:rPr>
        <w:t>A situação versada neste caso não é de inversão judicial do ônus probatória, mas sim de inversão legal. Ou seja, não cabe a esse Juízo deliberar sobre eventuais requisitos, haja vista que a própria lei já realiza a inversão.</w:t>
      </w:r>
    </w:p>
    <w:p w14:paraId="2C9CD54B" w14:textId="77777777" w:rsidR="002F41CA" w:rsidRDefault="02A83048" w:rsidP="02A83048">
      <w:pPr>
        <w:pStyle w:val="CORPOHOMERO"/>
        <w:rPr>
          <w:rFonts w:asciiTheme="minorHAnsi" w:eastAsiaTheme="minorEastAsia" w:hAnsiTheme="minorHAnsi" w:cstheme="minorBidi"/>
        </w:rPr>
      </w:pPr>
      <w:r w:rsidRPr="02A83048">
        <w:rPr>
          <w:rFonts w:asciiTheme="minorHAnsi" w:eastAsiaTheme="minorEastAsia" w:hAnsiTheme="minorHAnsi" w:cstheme="minorBidi"/>
        </w:rPr>
        <w:t xml:space="preserve">É que neste caso o assunto debatido é a responsabilidade pelo fato do produto, a qual recebe o </w:t>
      </w:r>
      <w:proofErr w:type="gramStart"/>
      <w:r w:rsidRPr="02A83048">
        <w:rPr>
          <w:rFonts w:asciiTheme="minorHAnsi" w:eastAsiaTheme="minorEastAsia" w:hAnsiTheme="minorHAnsi" w:cstheme="minorBidi"/>
        </w:rPr>
        <w:t>beneplácito</w:t>
      </w:r>
      <w:proofErr w:type="gramEnd"/>
      <w:r w:rsidRPr="02A83048">
        <w:rPr>
          <w:rFonts w:asciiTheme="minorHAnsi" w:eastAsiaTheme="minorEastAsia" w:hAnsiTheme="minorHAnsi" w:cstheme="minorBidi"/>
        </w:rPr>
        <w:t xml:space="preserve"> da inversão legal. </w:t>
      </w:r>
    </w:p>
    <w:p w14:paraId="17AF5BEA" w14:textId="77777777" w:rsidR="002F41CA" w:rsidRDefault="02A83048" w:rsidP="02A83048">
      <w:pPr>
        <w:pStyle w:val="CORPOHOMERO"/>
        <w:rPr>
          <w:rFonts w:asciiTheme="minorHAnsi" w:eastAsiaTheme="minorEastAsia" w:hAnsiTheme="minorHAnsi" w:cstheme="minorBidi"/>
        </w:rPr>
      </w:pPr>
      <w:r w:rsidRPr="02A83048">
        <w:rPr>
          <w:rFonts w:asciiTheme="minorHAnsi" w:eastAsiaTheme="minorEastAsia" w:hAnsiTheme="minorHAnsi" w:cstheme="minorBidi"/>
        </w:rPr>
        <w:t>Portanto, urge o ajuste da decisão saneadora, para o fim de fixar o ônus probatório conforme a inversão legal estatuída pelo art. 12, §3º do CDC.</w:t>
      </w:r>
    </w:p>
    <w:p w14:paraId="1A2F3A36" w14:textId="77777777" w:rsidR="007455DF" w:rsidRDefault="007455DF" w:rsidP="007455DF">
      <w:pPr>
        <w:pStyle w:val="CORPOHOMERO"/>
      </w:pPr>
    </w:p>
    <w:p w14:paraId="3D65E64B" w14:textId="77777777" w:rsidR="002F41CA" w:rsidRPr="00A0600D" w:rsidRDefault="002F41CA" w:rsidP="002F41CA">
      <w:pPr>
        <w:spacing w:line="360" w:lineRule="auto"/>
        <w:ind w:firstLine="1985"/>
        <w:jc w:val="both"/>
        <w:rPr>
          <w:rFonts w:asciiTheme="minorHAnsi" w:eastAsiaTheme="minorEastAsia" w:hAnsiTheme="minorHAnsi" w:cstheme="minorHAnsi"/>
          <w:b/>
          <w:bCs/>
          <w:sz w:val="24"/>
          <w:szCs w:val="24"/>
          <w:u w:val="single"/>
        </w:rPr>
      </w:pPr>
      <w:r w:rsidRPr="00A0600D">
        <w:rPr>
          <w:rFonts w:asciiTheme="minorHAnsi" w:eastAsiaTheme="minorEastAsia" w:hAnsiTheme="minorHAnsi" w:cstheme="minorHAnsi"/>
          <w:b/>
          <w:bCs/>
          <w:sz w:val="24"/>
          <w:szCs w:val="24"/>
          <w:u w:val="single"/>
        </w:rPr>
        <w:t>DOS REQUERIMENTOS</w:t>
      </w:r>
    </w:p>
    <w:p w14:paraId="09408D43" w14:textId="77777777" w:rsidR="002F41CA" w:rsidRPr="00A0600D" w:rsidRDefault="002F41CA" w:rsidP="007455DF">
      <w:pPr>
        <w:pStyle w:val="CORPOHOMERO"/>
      </w:pPr>
      <w:r w:rsidRPr="00A0600D">
        <w:t xml:space="preserve"> Ante o exposto, </w:t>
      </w:r>
      <w:r w:rsidRPr="00A0600D">
        <w:rPr>
          <w:b/>
          <w:bCs/>
        </w:rPr>
        <w:t>requer-se</w:t>
      </w:r>
      <w:r w:rsidRPr="00A0600D">
        <w:t xml:space="preserve">: </w:t>
      </w:r>
    </w:p>
    <w:p w14:paraId="0C77F7CB" w14:textId="77777777" w:rsidR="002F41CA" w:rsidRDefault="002F41CA" w:rsidP="007455DF">
      <w:pPr>
        <w:pStyle w:val="PargrafodaLista"/>
        <w:numPr>
          <w:ilvl w:val="0"/>
          <w:numId w:val="34"/>
        </w:numPr>
        <w:spacing w:line="360" w:lineRule="auto"/>
        <w:ind w:firstLine="414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Seja a decisão saneadora esclarecida quanto ____</w:t>
      </w:r>
      <w:r w:rsidRPr="00A0600D">
        <w:rPr>
          <w:rFonts w:asciiTheme="minorHAnsi" w:eastAsiaTheme="minorEastAsia" w:hAnsiTheme="minorHAnsi" w:cstheme="minorHAnsi"/>
          <w:sz w:val="24"/>
          <w:szCs w:val="24"/>
        </w:rPr>
        <w:t xml:space="preserve">; </w:t>
      </w:r>
    </w:p>
    <w:p w14:paraId="7169DFEA" w14:textId="13473D9F" w:rsidR="002F41CA" w:rsidRPr="00A0600D" w:rsidRDefault="007455DF" w:rsidP="007455DF">
      <w:pPr>
        <w:pStyle w:val="PargrafodaLista"/>
        <w:numPr>
          <w:ilvl w:val="0"/>
          <w:numId w:val="34"/>
        </w:numPr>
        <w:spacing w:line="360" w:lineRule="auto"/>
        <w:ind w:firstLine="414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S</w:t>
      </w:r>
      <w:r w:rsidR="002F41CA">
        <w:rPr>
          <w:rFonts w:asciiTheme="minorHAnsi" w:eastAsiaTheme="minorEastAsia" w:hAnsiTheme="minorHAnsi" w:cstheme="minorHAnsi"/>
          <w:sz w:val="24"/>
          <w:szCs w:val="24"/>
        </w:rPr>
        <w:t>eja realizado o ajuste na decisão saneadora para ____;</w:t>
      </w:r>
    </w:p>
    <w:p w14:paraId="05C0048E" w14:textId="77777777" w:rsidR="002F41CA" w:rsidRDefault="02A83048" w:rsidP="02A83048">
      <w:pPr>
        <w:tabs>
          <w:tab w:val="left" w:pos="2160"/>
        </w:tabs>
        <w:spacing w:after="0" w:line="360" w:lineRule="auto"/>
        <w:ind w:firstLine="1170"/>
        <w:jc w:val="both"/>
        <w:rPr>
          <w:rFonts w:asciiTheme="minorHAnsi" w:hAnsiTheme="minorHAnsi" w:cstheme="minorBidi"/>
          <w:sz w:val="24"/>
          <w:szCs w:val="24"/>
        </w:rPr>
      </w:pPr>
      <w:r w:rsidRPr="02A83048">
        <w:rPr>
          <w:rFonts w:asciiTheme="minorHAnsi" w:hAnsiTheme="minorHAnsi" w:cstheme="minorBidi"/>
          <w:sz w:val="24"/>
          <w:szCs w:val="24"/>
        </w:rPr>
        <w:t>Pede deferimento.</w:t>
      </w:r>
    </w:p>
    <w:p w14:paraId="18E15424" w14:textId="77777777" w:rsidR="007455DF" w:rsidRPr="00361530" w:rsidRDefault="007455DF" w:rsidP="002F41CA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7FF7CA4A" w14:textId="7346B57D" w:rsidR="00D21E8A" w:rsidRPr="008366A5" w:rsidRDefault="02A83048" w:rsidP="02A83048">
      <w:pPr>
        <w:tabs>
          <w:tab w:val="left" w:pos="2160"/>
        </w:tabs>
        <w:spacing w:after="0" w:line="360" w:lineRule="auto"/>
        <w:ind w:firstLine="1170"/>
        <w:jc w:val="both"/>
        <w:rPr>
          <w:rFonts w:asciiTheme="minorHAnsi" w:hAnsiTheme="minorHAnsi" w:cstheme="minorBidi"/>
          <w:sz w:val="24"/>
          <w:szCs w:val="24"/>
        </w:rPr>
      </w:pPr>
      <w:r w:rsidRPr="02A83048">
        <w:rPr>
          <w:rFonts w:asciiTheme="minorHAnsi" w:hAnsiTheme="minorHAnsi" w:cstheme="minorBidi"/>
          <w:sz w:val="24"/>
          <w:szCs w:val="24"/>
        </w:rPr>
        <w:t xml:space="preserve">CIDADE–UF, </w:t>
      </w:r>
      <w:r w:rsidR="00D21E8A" w:rsidRPr="02A83048">
        <w:rPr>
          <w:rFonts w:asciiTheme="minorHAnsi" w:hAnsiTheme="minorHAnsi" w:cstheme="minorBidi"/>
          <w:sz w:val="24"/>
          <w:szCs w:val="24"/>
        </w:rPr>
        <w:fldChar w:fldCharType="begin"/>
      </w:r>
      <w:r w:rsidR="00D21E8A" w:rsidRPr="02A83048">
        <w:rPr>
          <w:rFonts w:asciiTheme="minorHAnsi" w:hAnsiTheme="minorHAnsi" w:cstheme="minorBidi"/>
          <w:sz w:val="24"/>
          <w:szCs w:val="24"/>
        </w:rPr>
        <w:instrText xml:space="preserve"> TIME \@ "d' de 'MMMM' de 'yyyy" </w:instrText>
      </w:r>
      <w:r w:rsidR="00D21E8A" w:rsidRPr="02A83048">
        <w:rPr>
          <w:rFonts w:asciiTheme="minorHAnsi" w:hAnsiTheme="minorHAnsi" w:cstheme="minorBidi"/>
          <w:sz w:val="24"/>
          <w:szCs w:val="24"/>
        </w:rPr>
        <w:fldChar w:fldCharType="separate"/>
      </w:r>
      <w:r w:rsidR="003D266B">
        <w:rPr>
          <w:rFonts w:asciiTheme="minorHAnsi" w:hAnsiTheme="minorHAnsi" w:cstheme="minorBidi"/>
          <w:noProof/>
          <w:sz w:val="24"/>
          <w:szCs w:val="24"/>
        </w:rPr>
        <w:t>2 de junho de 2022</w:t>
      </w:r>
      <w:r w:rsidR="00D21E8A" w:rsidRPr="02A83048">
        <w:rPr>
          <w:rFonts w:asciiTheme="minorHAnsi" w:hAnsiTheme="minorHAnsi" w:cstheme="minorBidi"/>
          <w:sz w:val="24"/>
          <w:szCs w:val="24"/>
        </w:rPr>
        <w:fldChar w:fldCharType="end"/>
      </w:r>
      <w:r w:rsidRPr="02A83048">
        <w:rPr>
          <w:rFonts w:asciiTheme="minorHAnsi" w:hAnsiTheme="minorHAnsi" w:cstheme="minorBidi"/>
          <w:sz w:val="24"/>
          <w:szCs w:val="24"/>
        </w:rPr>
        <w:t>.</w:t>
      </w:r>
    </w:p>
    <w:p w14:paraId="60188512" w14:textId="77777777" w:rsidR="00D21E8A" w:rsidRPr="008366A5" w:rsidRDefault="00D21E8A" w:rsidP="00D21E8A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27B5FE0C" w14:textId="77777777" w:rsidR="00D21E8A" w:rsidRPr="008366A5" w:rsidRDefault="00D21E8A" w:rsidP="00D21E8A">
      <w:pPr>
        <w:pStyle w:val="Corpodetexto3"/>
        <w:spacing w:after="0" w:line="360" w:lineRule="auto"/>
        <w:jc w:val="center"/>
        <w:rPr>
          <w:rFonts w:asciiTheme="minorHAnsi" w:hAnsiTheme="minorHAnsi" w:cstheme="minorHAnsi"/>
          <w:b/>
          <w:sz w:val="26"/>
          <w:szCs w:val="32"/>
        </w:rPr>
      </w:pPr>
      <w:r w:rsidRPr="008366A5">
        <w:rPr>
          <w:rFonts w:asciiTheme="minorHAnsi" w:hAnsiTheme="minorHAnsi" w:cstheme="minorHAnsi"/>
          <w:b/>
          <w:sz w:val="26"/>
          <w:szCs w:val="32"/>
        </w:rPr>
        <w:t>xxxxxxxxxxxxxxxxx</w:t>
      </w:r>
    </w:p>
    <w:p w14:paraId="0BDFEB87" w14:textId="77777777" w:rsidR="00D21E8A" w:rsidRPr="00275E49" w:rsidRDefault="00D21E8A" w:rsidP="00D21E8A">
      <w:pPr>
        <w:pStyle w:val="Corpodetexto3"/>
        <w:spacing w:after="0" w:line="360" w:lineRule="auto"/>
        <w:jc w:val="center"/>
        <w:rPr>
          <w:rFonts w:asciiTheme="minorHAnsi" w:hAnsiTheme="minorHAnsi" w:cstheme="minorHAnsi"/>
          <w:sz w:val="22"/>
          <w:szCs w:val="26"/>
        </w:rPr>
      </w:pPr>
      <w:r w:rsidRPr="008366A5">
        <w:rPr>
          <w:rFonts w:asciiTheme="minorHAnsi" w:hAnsiTheme="minorHAnsi" w:cstheme="minorHAnsi"/>
          <w:sz w:val="22"/>
          <w:szCs w:val="26"/>
        </w:rPr>
        <w:t>Advogad@</w:t>
      </w:r>
    </w:p>
    <w:sectPr w:rsidR="00D21E8A" w:rsidRPr="00275E49" w:rsidSect="00973569">
      <w:headerReference w:type="default" r:id="rId8"/>
      <w:footerReference w:type="default" r:id="rId9"/>
      <w:pgSz w:w="11907" w:h="16840" w:code="9"/>
      <w:pgMar w:top="482" w:right="1418" w:bottom="1134" w:left="1418" w:header="142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0DD7B" w14:textId="77777777" w:rsidR="00157F4E" w:rsidRDefault="00157F4E">
      <w:r>
        <w:separator/>
      </w:r>
    </w:p>
  </w:endnote>
  <w:endnote w:type="continuationSeparator" w:id="0">
    <w:p w14:paraId="7AC75403" w14:textId="77777777" w:rsidR="00157F4E" w:rsidRDefault="00157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4B1B3" w14:textId="5ECF8DAF" w:rsidR="009C78F2" w:rsidRDefault="009C78F2" w:rsidP="003803F1">
    <w:pPr>
      <w:pStyle w:val="Rodap"/>
      <w:pBdr>
        <w:top w:val="single" w:sz="4" w:space="1" w:color="auto"/>
      </w:pBdr>
      <w:spacing w:after="0" w:line="240" w:lineRule="auto"/>
      <w:jc w:val="center"/>
      <w:rPr>
        <w:rFonts w:asciiTheme="minorHAnsi" w:hAnsiTheme="minorHAnsi" w:cstheme="minorHAnsi"/>
        <w:b/>
        <w:sz w:val="16"/>
        <w:lang w:val="pt-BR"/>
      </w:rPr>
    </w:pPr>
    <w:r w:rsidRPr="003803F1">
      <w:rPr>
        <w:rFonts w:asciiTheme="minorHAnsi" w:hAnsiTheme="minorHAnsi" w:cstheme="minorHAnsi"/>
        <w:b/>
        <w:sz w:val="16"/>
        <w:lang w:val="pt-BR"/>
      </w:rPr>
      <w:t>Todos os direitos reservados</w:t>
    </w:r>
    <w:r>
      <w:rPr>
        <w:rFonts w:asciiTheme="minorHAnsi" w:hAnsiTheme="minorHAnsi" w:cstheme="minorHAnsi"/>
        <w:b/>
        <w:sz w:val="16"/>
        <w:lang w:val="pt-BR"/>
      </w:rPr>
      <w:t xml:space="preserve"> a Homero Medeiros - Curso Faturando com a Advocacia em Defesa do Consumidor Bancário.</w:t>
    </w:r>
  </w:p>
  <w:p w14:paraId="6610E695" w14:textId="5A85087B" w:rsidR="009C78F2" w:rsidRPr="003B51F1" w:rsidRDefault="009C78F2" w:rsidP="003803F1">
    <w:pPr>
      <w:pStyle w:val="Rodap"/>
      <w:pBdr>
        <w:top w:val="single" w:sz="4" w:space="1" w:color="auto"/>
      </w:pBdr>
      <w:spacing w:after="0" w:line="240" w:lineRule="auto"/>
      <w:jc w:val="center"/>
      <w:rPr>
        <w:rFonts w:asciiTheme="minorHAnsi" w:hAnsiTheme="minorHAnsi" w:cstheme="minorHAnsi"/>
        <w:bCs/>
        <w:sz w:val="16"/>
        <w:lang w:val="pt-BR"/>
      </w:rPr>
    </w:pPr>
    <w:r>
      <w:rPr>
        <w:rFonts w:asciiTheme="minorHAnsi" w:hAnsiTheme="minorHAnsi" w:cstheme="minorHAnsi"/>
        <w:b/>
        <w:sz w:val="16"/>
        <w:lang w:val="pt-BR"/>
      </w:rPr>
      <w:t xml:space="preserve"> </w:t>
    </w:r>
    <w:r w:rsidRPr="003B51F1">
      <w:rPr>
        <w:rFonts w:asciiTheme="minorHAnsi" w:hAnsiTheme="minorHAnsi" w:cstheme="minorHAnsi"/>
        <w:bCs/>
        <w:sz w:val="16"/>
        <w:lang w:val="pt-BR"/>
      </w:rPr>
      <w:t>É permitida a reprodução parcial ou total dest</w:t>
    </w:r>
    <w:r>
      <w:rPr>
        <w:rFonts w:asciiTheme="minorHAnsi" w:hAnsiTheme="minorHAnsi" w:cstheme="minorHAnsi"/>
        <w:bCs/>
        <w:sz w:val="16"/>
        <w:lang w:val="pt-BR"/>
      </w:rPr>
      <w:t>e material</w:t>
    </w:r>
    <w:r w:rsidRPr="003B51F1">
      <w:rPr>
        <w:rFonts w:asciiTheme="minorHAnsi" w:hAnsiTheme="minorHAnsi" w:cstheme="minorHAnsi"/>
        <w:bCs/>
        <w:sz w:val="16"/>
        <w:lang w:val="pt-BR"/>
      </w:rPr>
      <w:t>, desde que</w:t>
    </w:r>
    <w:r>
      <w:rPr>
        <w:rFonts w:asciiTheme="minorHAnsi" w:hAnsiTheme="minorHAnsi" w:cstheme="minorHAnsi"/>
        <w:bCs/>
        <w:sz w:val="16"/>
        <w:lang w:val="pt-BR"/>
      </w:rPr>
      <w:t xml:space="preserve"> </w:t>
    </w:r>
    <w:r w:rsidRPr="003B51F1">
      <w:rPr>
        <w:rFonts w:asciiTheme="minorHAnsi" w:hAnsiTheme="minorHAnsi" w:cstheme="minorHAnsi"/>
        <w:bCs/>
        <w:sz w:val="16"/>
        <w:lang w:val="pt-BR"/>
      </w:rPr>
      <w:t>citada a fonte e que não seja para venda ou qualquer fim comercial</w:t>
    </w:r>
  </w:p>
  <w:p w14:paraId="630329F6" w14:textId="1A2DB484" w:rsidR="009C78F2" w:rsidRDefault="009C78F2" w:rsidP="009444E2">
    <w:pPr>
      <w:pStyle w:val="Rodap"/>
      <w:spacing w:after="0" w:line="240" w:lineRule="auto"/>
      <w:jc w:val="center"/>
      <w:rPr>
        <w:rFonts w:asciiTheme="minorHAnsi" w:hAnsiTheme="minorHAnsi" w:cstheme="minorHAnsi"/>
        <w:bCs/>
        <w:sz w:val="16"/>
        <w:lang w:val="pt-BR"/>
      </w:rPr>
    </w:pPr>
    <w:r>
      <w:rPr>
        <w:rFonts w:asciiTheme="minorHAnsi" w:hAnsiTheme="minorHAnsi" w:cstheme="minorHAnsi"/>
        <w:bCs/>
        <w:sz w:val="16"/>
        <w:lang w:val="pt-BR"/>
      </w:rPr>
      <w:t xml:space="preserve">Redes sociais: </w:t>
    </w:r>
    <w:hyperlink r:id="rId1" w:history="1">
      <w:r w:rsidRPr="00241E36">
        <w:rPr>
          <w:rStyle w:val="Hyperlink"/>
          <w:rFonts w:asciiTheme="minorHAnsi" w:hAnsiTheme="minorHAnsi" w:cstheme="minorHAnsi"/>
          <w:bCs/>
          <w:sz w:val="16"/>
          <w:lang w:val="pt-BR"/>
        </w:rPr>
        <w:t>https://www.instagram.com/homeromedeiros.prof</w:t>
      </w:r>
    </w:hyperlink>
    <w:r>
      <w:rPr>
        <w:rFonts w:asciiTheme="minorHAnsi" w:hAnsiTheme="minorHAnsi" w:cstheme="minorHAnsi"/>
        <w:bCs/>
        <w:sz w:val="16"/>
        <w:lang w:val="pt-BR"/>
      </w:rPr>
      <w:t xml:space="preserve"> / </w:t>
    </w:r>
    <w:hyperlink r:id="rId2" w:history="1">
      <w:r w:rsidRPr="00241E36">
        <w:rPr>
          <w:rStyle w:val="Hyperlink"/>
          <w:rFonts w:asciiTheme="minorHAnsi" w:hAnsiTheme="minorHAnsi" w:cstheme="minorHAnsi"/>
          <w:bCs/>
          <w:sz w:val="16"/>
          <w:lang w:val="pt-BR"/>
        </w:rPr>
        <w:t>https://t.me/homeromedeiros/</w:t>
      </w:r>
    </w:hyperlink>
    <w:r>
      <w:rPr>
        <w:rFonts w:asciiTheme="minorHAnsi" w:hAnsiTheme="minorHAnsi" w:cstheme="minorHAnsi"/>
        <w:bCs/>
        <w:sz w:val="16"/>
        <w:lang w:val="pt-BR"/>
      </w:rPr>
      <w:t xml:space="preserve"> </w:t>
    </w:r>
  </w:p>
  <w:p w14:paraId="7A216A3E" w14:textId="4F5521AE" w:rsidR="009C78F2" w:rsidRPr="009444E2" w:rsidRDefault="009C78F2" w:rsidP="009444E2">
    <w:pPr>
      <w:pStyle w:val="Rodap"/>
      <w:jc w:val="right"/>
      <w:rPr>
        <w:rFonts w:ascii="Arial" w:hAnsi="Arial"/>
        <w:b/>
        <w:sz w:val="16"/>
      </w:rPr>
    </w:pPr>
    <w:r w:rsidRPr="003D024C">
      <w:rPr>
        <w:rFonts w:ascii="Arial" w:hAnsi="Arial"/>
        <w:b/>
        <w:sz w:val="16"/>
      </w:rPr>
      <w:fldChar w:fldCharType="begin"/>
    </w:r>
    <w:r w:rsidRPr="003D024C">
      <w:rPr>
        <w:rFonts w:ascii="Arial" w:hAnsi="Arial"/>
        <w:b/>
        <w:sz w:val="16"/>
      </w:rPr>
      <w:instrText xml:space="preserve"> PAGE   \* MERGEFORMAT </w:instrText>
    </w:r>
    <w:r w:rsidRPr="003D024C">
      <w:rPr>
        <w:rFonts w:ascii="Arial" w:hAnsi="Arial"/>
        <w:b/>
        <w:sz w:val="16"/>
      </w:rPr>
      <w:fldChar w:fldCharType="separate"/>
    </w:r>
    <w:r w:rsidR="006F6A6F">
      <w:rPr>
        <w:rFonts w:ascii="Arial" w:hAnsi="Arial"/>
        <w:b/>
        <w:noProof/>
        <w:sz w:val="16"/>
      </w:rPr>
      <w:t>3</w:t>
    </w:r>
    <w:r w:rsidR="006F6A6F">
      <w:rPr>
        <w:rFonts w:ascii="Arial" w:hAnsi="Arial"/>
        <w:b/>
        <w:noProof/>
        <w:sz w:val="16"/>
      </w:rPr>
      <w:t>9</w:t>
    </w:r>
    <w:r w:rsidRPr="003D024C">
      <w:rPr>
        <w:rFonts w:ascii="Arial" w:hAnsi="Arial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D11D5" w14:textId="77777777" w:rsidR="00157F4E" w:rsidRDefault="00157F4E">
      <w:r>
        <w:separator/>
      </w:r>
    </w:p>
  </w:footnote>
  <w:footnote w:type="continuationSeparator" w:id="0">
    <w:p w14:paraId="393558EB" w14:textId="77777777" w:rsidR="00157F4E" w:rsidRDefault="00157F4E">
      <w:r>
        <w:continuationSeparator/>
      </w:r>
    </w:p>
  </w:footnote>
  <w:footnote w:id="1">
    <w:p w14:paraId="2E3B41DE" w14:textId="16841A5A" w:rsidR="00A74715" w:rsidRDefault="00A74715" w:rsidP="008711FE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A74715">
        <w:t>A inversão do ônus da prova não  é regra estática de julgamento, mas norma dinâmica de procedimento/instrução (EREsp 422.778/SP, Rel. Ministro João Otávio de Noronha, Rel. p/ acórdão Ministra Maria Isabel Gallotti, Segunda Seção, DJe 21.6.2012). ... (REsp 1806813/SP, Rel. Ministro HERMAN BENJAMIN, SEGUNDA TURMA, julgado em 15/08/2019, DJe 10/09/2019)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CDA4E" w14:textId="00A609FE" w:rsidR="009C78F2" w:rsidRDefault="009C78F2" w:rsidP="00106F2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CD9F471" wp14:editId="1F16CA8A">
          <wp:extent cx="5760085" cy="1151890"/>
          <wp:effectExtent l="0" t="0" r="0" b="0"/>
          <wp:docPr id="14" name="Imagem 14" descr="Desenho com traços pretos em fundo branco e letras pretas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" descr="Desenho com traços pretos em fundo branco e letras pretas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1151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22A"/>
    <w:multiLevelType w:val="hybridMultilevel"/>
    <w:tmpl w:val="327E965A"/>
    <w:lvl w:ilvl="0" w:tplc="EEEA346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9740C"/>
    <w:multiLevelType w:val="hybridMultilevel"/>
    <w:tmpl w:val="84AAF150"/>
    <w:lvl w:ilvl="0" w:tplc="33E0876A">
      <w:start w:val="1"/>
      <w:numFmt w:val="lowerLetter"/>
      <w:pStyle w:val="SUBTITULOHOMERO2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 w15:restartNumberingAfterBreak="0">
    <w:nsid w:val="07C24426"/>
    <w:multiLevelType w:val="hybridMultilevel"/>
    <w:tmpl w:val="86CCD37C"/>
    <w:lvl w:ilvl="0" w:tplc="9FE8377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CAD7CAF"/>
    <w:multiLevelType w:val="hybridMultilevel"/>
    <w:tmpl w:val="D0AE62A0"/>
    <w:lvl w:ilvl="0" w:tplc="6A06E5B4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65" w:hanging="360"/>
      </w:pPr>
    </w:lvl>
    <w:lvl w:ilvl="2" w:tplc="0416001B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" w15:restartNumberingAfterBreak="0">
    <w:nsid w:val="0D0B0F54"/>
    <w:multiLevelType w:val="hybridMultilevel"/>
    <w:tmpl w:val="7C040196"/>
    <w:lvl w:ilvl="0" w:tplc="1ED680AC">
      <w:start w:val="1"/>
      <w:numFmt w:val="lowerLetter"/>
      <w:lvlText w:val="%1."/>
      <w:lvlJc w:val="left"/>
      <w:pPr>
        <w:ind w:left="720" w:hanging="360"/>
      </w:pPr>
    </w:lvl>
    <w:lvl w:ilvl="1" w:tplc="D130C7C8">
      <w:start w:val="1"/>
      <w:numFmt w:val="lowerLetter"/>
      <w:lvlText w:val="%2."/>
      <w:lvlJc w:val="left"/>
      <w:pPr>
        <w:ind w:left="1440" w:hanging="360"/>
      </w:pPr>
    </w:lvl>
    <w:lvl w:ilvl="2" w:tplc="BF244C70">
      <w:start w:val="1"/>
      <w:numFmt w:val="lowerRoman"/>
      <w:lvlText w:val="%3."/>
      <w:lvlJc w:val="right"/>
      <w:pPr>
        <w:ind w:left="2160" w:hanging="180"/>
      </w:pPr>
    </w:lvl>
    <w:lvl w:ilvl="3" w:tplc="C40EE42E">
      <w:start w:val="1"/>
      <w:numFmt w:val="decimal"/>
      <w:lvlText w:val="%4."/>
      <w:lvlJc w:val="left"/>
      <w:pPr>
        <w:ind w:left="2880" w:hanging="360"/>
      </w:pPr>
    </w:lvl>
    <w:lvl w:ilvl="4" w:tplc="730ACBDC">
      <w:start w:val="1"/>
      <w:numFmt w:val="lowerLetter"/>
      <w:lvlText w:val="%5."/>
      <w:lvlJc w:val="left"/>
      <w:pPr>
        <w:ind w:left="3600" w:hanging="360"/>
      </w:pPr>
    </w:lvl>
    <w:lvl w:ilvl="5" w:tplc="425C4B0A">
      <w:start w:val="1"/>
      <w:numFmt w:val="lowerRoman"/>
      <w:lvlText w:val="%6."/>
      <w:lvlJc w:val="right"/>
      <w:pPr>
        <w:ind w:left="4320" w:hanging="180"/>
      </w:pPr>
    </w:lvl>
    <w:lvl w:ilvl="6" w:tplc="23525F86">
      <w:start w:val="1"/>
      <w:numFmt w:val="decimal"/>
      <w:lvlText w:val="%7."/>
      <w:lvlJc w:val="left"/>
      <w:pPr>
        <w:ind w:left="5040" w:hanging="360"/>
      </w:pPr>
    </w:lvl>
    <w:lvl w:ilvl="7" w:tplc="2AE4BF0E">
      <w:start w:val="1"/>
      <w:numFmt w:val="lowerLetter"/>
      <w:lvlText w:val="%8."/>
      <w:lvlJc w:val="left"/>
      <w:pPr>
        <w:ind w:left="5760" w:hanging="360"/>
      </w:pPr>
    </w:lvl>
    <w:lvl w:ilvl="8" w:tplc="FA84620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3010B"/>
    <w:multiLevelType w:val="hybridMultilevel"/>
    <w:tmpl w:val="E8D00D30"/>
    <w:lvl w:ilvl="0" w:tplc="19342B14">
      <w:start w:val="1"/>
      <w:numFmt w:val="decimal"/>
      <w:pStyle w:val="TTULOHOMERO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340" w:hanging="36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9631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FB5BAD8"/>
    <w:multiLevelType w:val="hybridMultilevel"/>
    <w:tmpl w:val="393E8BB8"/>
    <w:lvl w:ilvl="0" w:tplc="AFD28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328ADE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CA5E15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61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80C1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FE11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12BE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9CB4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CE1E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92225"/>
    <w:multiLevelType w:val="singleLevel"/>
    <w:tmpl w:val="4680FA2E"/>
    <w:lvl w:ilvl="0">
      <w:start w:val="13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9" w15:restartNumberingAfterBreak="0">
    <w:nsid w:val="26CC1A70"/>
    <w:multiLevelType w:val="hybridMultilevel"/>
    <w:tmpl w:val="68028542"/>
    <w:lvl w:ilvl="0" w:tplc="9D740B8A">
      <w:start w:val="1"/>
      <w:numFmt w:val="lowerRoman"/>
      <w:pStyle w:val="SubttuloHOmero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94C44"/>
    <w:multiLevelType w:val="hybridMultilevel"/>
    <w:tmpl w:val="10DAE02A"/>
    <w:lvl w:ilvl="0" w:tplc="04160019">
      <w:start w:val="1"/>
      <w:numFmt w:val="lowerLetter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32EB16AC"/>
    <w:multiLevelType w:val="singleLevel"/>
    <w:tmpl w:val="DAE400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2" w15:restartNumberingAfterBreak="0">
    <w:nsid w:val="3C0E1D7D"/>
    <w:multiLevelType w:val="hybridMultilevel"/>
    <w:tmpl w:val="E6468C3C"/>
    <w:lvl w:ilvl="0" w:tplc="3D764738">
      <w:start w:val="1"/>
      <w:numFmt w:val="decimal"/>
      <w:lvlText w:val="%1."/>
      <w:lvlJc w:val="left"/>
      <w:pPr>
        <w:ind w:left="720" w:hanging="360"/>
      </w:pPr>
    </w:lvl>
    <w:lvl w:ilvl="1" w:tplc="7E04C2EC">
      <w:start w:val="1"/>
      <w:numFmt w:val="lowerLetter"/>
      <w:lvlText w:val="%2."/>
      <w:lvlJc w:val="left"/>
      <w:pPr>
        <w:ind w:left="1440" w:hanging="360"/>
      </w:pPr>
    </w:lvl>
    <w:lvl w:ilvl="2" w:tplc="613837E6">
      <w:start w:val="1"/>
      <w:numFmt w:val="lowerRoman"/>
      <w:lvlText w:val="%3."/>
      <w:lvlJc w:val="right"/>
      <w:pPr>
        <w:ind w:left="2160" w:hanging="180"/>
      </w:pPr>
    </w:lvl>
    <w:lvl w:ilvl="3" w:tplc="C6F647E2">
      <w:start w:val="1"/>
      <w:numFmt w:val="decimal"/>
      <w:lvlText w:val="%4."/>
      <w:lvlJc w:val="left"/>
      <w:pPr>
        <w:ind w:left="2880" w:hanging="360"/>
      </w:pPr>
    </w:lvl>
    <w:lvl w:ilvl="4" w:tplc="36E20818">
      <w:start w:val="1"/>
      <w:numFmt w:val="lowerLetter"/>
      <w:lvlText w:val="%5."/>
      <w:lvlJc w:val="left"/>
      <w:pPr>
        <w:ind w:left="3600" w:hanging="360"/>
      </w:pPr>
    </w:lvl>
    <w:lvl w:ilvl="5" w:tplc="F6E41B4C">
      <w:start w:val="1"/>
      <w:numFmt w:val="lowerRoman"/>
      <w:lvlText w:val="%6."/>
      <w:lvlJc w:val="right"/>
      <w:pPr>
        <w:ind w:left="4320" w:hanging="180"/>
      </w:pPr>
    </w:lvl>
    <w:lvl w:ilvl="6" w:tplc="87320132">
      <w:start w:val="1"/>
      <w:numFmt w:val="decimal"/>
      <w:lvlText w:val="%7."/>
      <w:lvlJc w:val="left"/>
      <w:pPr>
        <w:ind w:left="5040" w:hanging="360"/>
      </w:pPr>
    </w:lvl>
    <w:lvl w:ilvl="7" w:tplc="4E545786">
      <w:start w:val="1"/>
      <w:numFmt w:val="lowerLetter"/>
      <w:lvlText w:val="%8."/>
      <w:lvlJc w:val="left"/>
      <w:pPr>
        <w:ind w:left="5760" w:hanging="360"/>
      </w:pPr>
    </w:lvl>
    <w:lvl w:ilvl="8" w:tplc="48FEB06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A05304"/>
    <w:multiLevelType w:val="hybridMultilevel"/>
    <w:tmpl w:val="E0106DC2"/>
    <w:lvl w:ilvl="0" w:tplc="861085E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42975B77"/>
    <w:multiLevelType w:val="hybridMultilevel"/>
    <w:tmpl w:val="546038C8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45CD00EA"/>
    <w:multiLevelType w:val="hybridMultilevel"/>
    <w:tmpl w:val="DE6A2D74"/>
    <w:lvl w:ilvl="0" w:tplc="2CB815A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50453181"/>
    <w:multiLevelType w:val="hybridMultilevel"/>
    <w:tmpl w:val="CABAE0AC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52567EC4"/>
    <w:multiLevelType w:val="hybridMultilevel"/>
    <w:tmpl w:val="EEEA268E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571C044B"/>
    <w:multiLevelType w:val="hybridMultilevel"/>
    <w:tmpl w:val="773E1A9E"/>
    <w:lvl w:ilvl="0" w:tplc="E18C74F0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9" w15:restartNumberingAfterBreak="0">
    <w:nsid w:val="599E49A7"/>
    <w:multiLevelType w:val="hybridMultilevel"/>
    <w:tmpl w:val="79A66BB4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59A6782B"/>
    <w:multiLevelType w:val="multilevel"/>
    <w:tmpl w:val="B1662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6B328F"/>
    <w:multiLevelType w:val="singleLevel"/>
    <w:tmpl w:val="8CF0796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2" w15:restartNumberingAfterBreak="0">
    <w:nsid w:val="611F1ECD"/>
    <w:multiLevelType w:val="singleLevel"/>
    <w:tmpl w:val="917CE8EE"/>
    <w:lvl w:ilvl="0">
      <w:start w:val="1"/>
      <w:numFmt w:val="low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23" w15:restartNumberingAfterBreak="0">
    <w:nsid w:val="68055D36"/>
    <w:multiLevelType w:val="hybridMultilevel"/>
    <w:tmpl w:val="2D70732A"/>
    <w:lvl w:ilvl="0" w:tplc="AAF881F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6A767B59"/>
    <w:multiLevelType w:val="hybridMultilevel"/>
    <w:tmpl w:val="A72A97B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6AF7500E"/>
    <w:multiLevelType w:val="singleLevel"/>
    <w:tmpl w:val="FAC63D82"/>
    <w:lvl w:ilvl="0">
      <w:start w:val="1"/>
      <w:numFmt w:val="lowerLetter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6" w15:restartNumberingAfterBreak="0">
    <w:nsid w:val="6BF15936"/>
    <w:multiLevelType w:val="hybridMultilevel"/>
    <w:tmpl w:val="7BAABD7E"/>
    <w:lvl w:ilvl="0" w:tplc="04160019">
      <w:start w:val="1"/>
      <w:numFmt w:val="lowerLetter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263220591">
    <w:abstractNumId w:val="7"/>
  </w:num>
  <w:num w:numId="2" w16cid:durableId="432436984">
    <w:abstractNumId w:val="11"/>
  </w:num>
  <w:num w:numId="3" w16cid:durableId="1676032566">
    <w:abstractNumId w:val="21"/>
  </w:num>
  <w:num w:numId="4" w16cid:durableId="2144037750">
    <w:abstractNumId w:val="6"/>
  </w:num>
  <w:num w:numId="5" w16cid:durableId="829099550">
    <w:abstractNumId w:val="22"/>
  </w:num>
  <w:num w:numId="6" w16cid:durableId="88091382">
    <w:abstractNumId w:val="25"/>
  </w:num>
  <w:num w:numId="7" w16cid:durableId="962923525">
    <w:abstractNumId w:val="8"/>
  </w:num>
  <w:num w:numId="8" w16cid:durableId="1366953537">
    <w:abstractNumId w:val="0"/>
  </w:num>
  <w:num w:numId="9" w16cid:durableId="1973561197">
    <w:abstractNumId w:val="3"/>
  </w:num>
  <w:num w:numId="10" w16cid:durableId="467744870">
    <w:abstractNumId w:val="18"/>
  </w:num>
  <w:num w:numId="11" w16cid:durableId="499347063">
    <w:abstractNumId w:val="5"/>
  </w:num>
  <w:num w:numId="12" w16cid:durableId="2021396764">
    <w:abstractNumId w:val="9"/>
  </w:num>
  <w:num w:numId="13" w16cid:durableId="500312757">
    <w:abstractNumId w:val="5"/>
    <w:lvlOverride w:ilvl="0">
      <w:startOverride w:val="1"/>
    </w:lvlOverride>
  </w:num>
  <w:num w:numId="14" w16cid:durableId="1498233290">
    <w:abstractNumId w:val="9"/>
    <w:lvlOverride w:ilvl="0">
      <w:startOverride w:val="1"/>
    </w:lvlOverride>
  </w:num>
  <w:num w:numId="15" w16cid:durableId="92632151">
    <w:abstractNumId w:val="13"/>
  </w:num>
  <w:num w:numId="16" w16cid:durableId="658190033">
    <w:abstractNumId w:val="1"/>
  </w:num>
  <w:num w:numId="17" w16cid:durableId="1694070428">
    <w:abstractNumId w:val="1"/>
  </w:num>
  <w:num w:numId="18" w16cid:durableId="1201630825">
    <w:abstractNumId w:val="1"/>
  </w:num>
  <w:num w:numId="19" w16cid:durableId="1299846408">
    <w:abstractNumId w:val="1"/>
  </w:num>
  <w:num w:numId="20" w16cid:durableId="1721053118">
    <w:abstractNumId w:val="1"/>
  </w:num>
  <w:num w:numId="21" w16cid:durableId="1343629787">
    <w:abstractNumId w:val="1"/>
  </w:num>
  <w:num w:numId="22" w16cid:durableId="337661397">
    <w:abstractNumId w:val="1"/>
  </w:num>
  <w:num w:numId="23" w16cid:durableId="203369724">
    <w:abstractNumId w:val="1"/>
  </w:num>
  <w:num w:numId="24" w16cid:durableId="1839038012">
    <w:abstractNumId w:val="1"/>
  </w:num>
  <w:num w:numId="25" w16cid:durableId="519508354">
    <w:abstractNumId w:val="20"/>
  </w:num>
  <w:num w:numId="26" w16cid:durableId="951521836">
    <w:abstractNumId w:val="24"/>
  </w:num>
  <w:num w:numId="27" w16cid:durableId="537856228">
    <w:abstractNumId w:val="19"/>
  </w:num>
  <w:num w:numId="28" w16cid:durableId="1643123085">
    <w:abstractNumId w:val="17"/>
  </w:num>
  <w:num w:numId="29" w16cid:durableId="1990937490">
    <w:abstractNumId w:val="16"/>
  </w:num>
  <w:num w:numId="30" w16cid:durableId="2124228482">
    <w:abstractNumId w:val="23"/>
  </w:num>
  <w:num w:numId="31" w16cid:durableId="1815175247">
    <w:abstractNumId w:val="15"/>
  </w:num>
  <w:num w:numId="32" w16cid:durableId="1237475257">
    <w:abstractNumId w:val="2"/>
  </w:num>
  <w:num w:numId="33" w16cid:durableId="1265845140">
    <w:abstractNumId w:val="5"/>
    <w:lvlOverride w:ilvl="0">
      <w:startOverride w:val="1"/>
    </w:lvlOverride>
  </w:num>
  <w:num w:numId="34" w16cid:durableId="1681464498">
    <w:abstractNumId w:val="4"/>
  </w:num>
  <w:num w:numId="35" w16cid:durableId="502429623">
    <w:abstractNumId w:val="12"/>
  </w:num>
  <w:num w:numId="36" w16cid:durableId="1151753190">
    <w:abstractNumId w:val="14"/>
  </w:num>
  <w:num w:numId="37" w16cid:durableId="362947558">
    <w:abstractNumId w:val="26"/>
  </w:num>
  <w:num w:numId="38" w16cid:durableId="12037843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86"/>
    <w:rsid w:val="00001127"/>
    <w:rsid w:val="000011F6"/>
    <w:rsid w:val="000023A2"/>
    <w:rsid w:val="00003500"/>
    <w:rsid w:val="00004F00"/>
    <w:rsid w:val="00010DF8"/>
    <w:rsid w:val="00010E9E"/>
    <w:rsid w:val="00011404"/>
    <w:rsid w:val="000124FE"/>
    <w:rsid w:val="0001307A"/>
    <w:rsid w:val="00014090"/>
    <w:rsid w:val="00014DD8"/>
    <w:rsid w:val="00014EC0"/>
    <w:rsid w:val="00014F50"/>
    <w:rsid w:val="0002140F"/>
    <w:rsid w:val="000259CD"/>
    <w:rsid w:val="00030A05"/>
    <w:rsid w:val="00030EF1"/>
    <w:rsid w:val="00032440"/>
    <w:rsid w:val="00032D7C"/>
    <w:rsid w:val="00034C21"/>
    <w:rsid w:val="0003505C"/>
    <w:rsid w:val="000353A3"/>
    <w:rsid w:val="00035AAD"/>
    <w:rsid w:val="00036FC2"/>
    <w:rsid w:val="00037039"/>
    <w:rsid w:val="00041F39"/>
    <w:rsid w:val="0004374D"/>
    <w:rsid w:val="00043A3C"/>
    <w:rsid w:val="00046030"/>
    <w:rsid w:val="00046078"/>
    <w:rsid w:val="000501B3"/>
    <w:rsid w:val="00050227"/>
    <w:rsid w:val="00050A85"/>
    <w:rsid w:val="0005170A"/>
    <w:rsid w:val="0005324F"/>
    <w:rsid w:val="00054659"/>
    <w:rsid w:val="00054967"/>
    <w:rsid w:val="00057581"/>
    <w:rsid w:val="00057757"/>
    <w:rsid w:val="000601A6"/>
    <w:rsid w:val="00060645"/>
    <w:rsid w:val="0006182B"/>
    <w:rsid w:val="0006237D"/>
    <w:rsid w:val="00063B48"/>
    <w:rsid w:val="00066EA1"/>
    <w:rsid w:val="00067252"/>
    <w:rsid w:val="000721A9"/>
    <w:rsid w:val="000722A0"/>
    <w:rsid w:val="0007246A"/>
    <w:rsid w:val="00072A32"/>
    <w:rsid w:val="00074365"/>
    <w:rsid w:val="000744DE"/>
    <w:rsid w:val="000749F8"/>
    <w:rsid w:val="00076DA0"/>
    <w:rsid w:val="0008046D"/>
    <w:rsid w:val="000806B3"/>
    <w:rsid w:val="00080A8B"/>
    <w:rsid w:val="00081BC3"/>
    <w:rsid w:val="00082120"/>
    <w:rsid w:val="00083464"/>
    <w:rsid w:val="0008516E"/>
    <w:rsid w:val="000856C1"/>
    <w:rsid w:val="00085F9C"/>
    <w:rsid w:val="00085FB1"/>
    <w:rsid w:val="000865BD"/>
    <w:rsid w:val="00086981"/>
    <w:rsid w:val="00087FCD"/>
    <w:rsid w:val="00090633"/>
    <w:rsid w:val="00091F1E"/>
    <w:rsid w:val="00093FAC"/>
    <w:rsid w:val="000948DB"/>
    <w:rsid w:val="00097D42"/>
    <w:rsid w:val="000A23B6"/>
    <w:rsid w:val="000A24D1"/>
    <w:rsid w:val="000A24D6"/>
    <w:rsid w:val="000A4365"/>
    <w:rsid w:val="000A4E66"/>
    <w:rsid w:val="000A5511"/>
    <w:rsid w:val="000A65EF"/>
    <w:rsid w:val="000B165B"/>
    <w:rsid w:val="000B1A23"/>
    <w:rsid w:val="000B21E6"/>
    <w:rsid w:val="000B2333"/>
    <w:rsid w:val="000B3595"/>
    <w:rsid w:val="000B3861"/>
    <w:rsid w:val="000B4A1F"/>
    <w:rsid w:val="000B4F80"/>
    <w:rsid w:val="000C27D8"/>
    <w:rsid w:val="000C3BC4"/>
    <w:rsid w:val="000C4913"/>
    <w:rsid w:val="000C4AC6"/>
    <w:rsid w:val="000C6C53"/>
    <w:rsid w:val="000D2941"/>
    <w:rsid w:val="000D5009"/>
    <w:rsid w:val="000D5354"/>
    <w:rsid w:val="000D5418"/>
    <w:rsid w:val="000D786E"/>
    <w:rsid w:val="000E05E4"/>
    <w:rsid w:val="000E2ADB"/>
    <w:rsid w:val="000E2B51"/>
    <w:rsid w:val="000F00E3"/>
    <w:rsid w:val="000F17F5"/>
    <w:rsid w:val="000F189D"/>
    <w:rsid w:val="000F27AD"/>
    <w:rsid w:val="000F2B03"/>
    <w:rsid w:val="000F3D81"/>
    <w:rsid w:val="00100EA9"/>
    <w:rsid w:val="00101801"/>
    <w:rsid w:val="00101E94"/>
    <w:rsid w:val="0010203C"/>
    <w:rsid w:val="00102199"/>
    <w:rsid w:val="00103000"/>
    <w:rsid w:val="00103F48"/>
    <w:rsid w:val="00106BD7"/>
    <w:rsid w:val="00106F2A"/>
    <w:rsid w:val="001132D9"/>
    <w:rsid w:val="0011545F"/>
    <w:rsid w:val="00122253"/>
    <w:rsid w:val="0012449C"/>
    <w:rsid w:val="00124CCD"/>
    <w:rsid w:val="001268FA"/>
    <w:rsid w:val="00130DCC"/>
    <w:rsid w:val="0013399D"/>
    <w:rsid w:val="00133F72"/>
    <w:rsid w:val="001343AB"/>
    <w:rsid w:val="0013568E"/>
    <w:rsid w:val="00146D49"/>
    <w:rsid w:val="00147964"/>
    <w:rsid w:val="00147F74"/>
    <w:rsid w:val="00153163"/>
    <w:rsid w:val="00153CC5"/>
    <w:rsid w:val="00153D8B"/>
    <w:rsid w:val="00155355"/>
    <w:rsid w:val="00157F4E"/>
    <w:rsid w:val="001607F6"/>
    <w:rsid w:val="00162C0C"/>
    <w:rsid w:val="00162C82"/>
    <w:rsid w:val="0016506B"/>
    <w:rsid w:val="001668F4"/>
    <w:rsid w:val="001707C7"/>
    <w:rsid w:val="00172692"/>
    <w:rsid w:val="001735DF"/>
    <w:rsid w:val="00174411"/>
    <w:rsid w:val="00177FB6"/>
    <w:rsid w:val="00180628"/>
    <w:rsid w:val="00181481"/>
    <w:rsid w:val="00183CCA"/>
    <w:rsid w:val="001846A7"/>
    <w:rsid w:val="001859F0"/>
    <w:rsid w:val="00185B2C"/>
    <w:rsid w:val="001869E4"/>
    <w:rsid w:val="00190BDE"/>
    <w:rsid w:val="00191798"/>
    <w:rsid w:val="00194574"/>
    <w:rsid w:val="00195A82"/>
    <w:rsid w:val="001A402A"/>
    <w:rsid w:val="001A439C"/>
    <w:rsid w:val="001A468B"/>
    <w:rsid w:val="001A7405"/>
    <w:rsid w:val="001B30BF"/>
    <w:rsid w:val="001B351D"/>
    <w:rsid w:val="001B3DD6"/>
    <w:rsid w:val="001C023F"/>
    <w:rsid w:val="001C0F4D"/>
    <w:rsid w:val="001C1063"/>
    <w:rsid w:val="001C29D4"/>
    <w:rsid w:val="001C371E"/>
    <w:rsid w:val="001C4B7E"/>
    <w:rsid w:val="001C5259"/>
    <w:rsid w:val="001C6C5C"/>
    <w:rsid w:val="001D1F95"/>
    <w:rsid w:val="001D6131"/>
    <w:rsid w:val="001D687F"/>
    <w:rsid w:val="001E12E7"/>
    <w:rsid w:val="001E2325"/>
    <w:rsid w:val="001E3C32"/>
    <w:rsid w:val="001E4B90"/>
    <w:rsid w:val="001E782F"/>
    <w:rsid w:val="001F0A4E"/>
    <w:rsid w:val="001F24E2"/>
    <w:rsid w:val="001F37C5"/>
    <w:rsid w:val="001F3BF7"/>
    <w:rsid w:val="001F46C8"/>
    <w:rsid w:val="001F544C"/>
    <w:rsid w:val="001F5B4C"/>
    <w:rsid w:val="001F6E44"/>
    <w:rsid w:val="0020270D"/>
    <w:rsid w:val="0020315D"/>
    <w:rsid w:val="002032B7"/>
    <w:rsid w:val="00203904"/>
    <w:rsid w:val="002046FF"/>
    <w:rsid w:val="002058F1"/>
    <w:rsid w:val="00206B51"/>
    <w:rsid w:val="0020721C"/>
    <w:rsid w:val="00210F17"/>
    <w:rsid w:val="00212010"/>
    <w:rsid w:val="00213CAD"/>
    <w:rsid w:val="00215324"/>
    <w:rsid w:val="00215604"/>
    <w:rsid w:val="002176F1"/>
    <w:rsid w:val="0022013C"/>
    <w:rsid w:val="002212E8"/>
    <w:rsid w:val="002236EB"/>
    <w:rsid w:val="002238FD"/>
    <w:rsid w:val="00224603"/>
    <w:rsid w:val="002246D0"/>
    <w:rsid w:val="00227FB2"/>
    <w:rsid w:val="00230472"/>
    <w:rsid w:val="0023367C"/>
    <w:rsid w:val="00233AAE"/>
    <w:rsid w:val="0023495F"/>
    <w:rsid w:val="00236976"/>
    <w:rsid w:val="00237548"/>
    <w:rsid w:val="00242273"/>
    <w:rsid w:val="002424F3"/>
    <w:rsid w:val="00242C4A"/>
    <w:rsid w:val="002431F4"/>
    <w:rsid w:val="00243B16"/>
    <w:rsid w:val="00244E90"/>
    <w:rsid w:val="00245599"/>
    <w:rsid w:val="00246D52"/>
    <w:rsid w:val="002473AD"/>
    <w:rsid w:val="00251A7D"/>
    <w:rsid w:val="002537BC"/>
    <w:rsid w:val="00253FC1"/>
    <w:rsid w:val="002541B1"/>
    <w:rsid w:val="0025636F"/>
    <w:rsid w:val="002572A2"/>
    <w:rsid w:val="00260A10"/>
    <w:rsid w:val="00261993"/>
    <w:rsid w:val="00263475"/>
    <w:rsid w:val="00266C9C"/>
    <w:rsid w:val="00267015"/>
    <w:rsid w:val="00267EE9"/>
    <w:rsid w:val="0027095C"/>
    <w:rsid w:val="00271510"/>
    <w:rsid w:val="00271F05"/>
    <w:rsid w:val="00272370"/>
    <w:rsid w:val="00272A9D"/>
    <w:rsid w:val="00276F89"/>
    <w:rsid w:val="00277904"/>
    <w:rsid w:val="00281F28"/>
    <w:rsid w:val="00281F6F"/>
    <w:rsid w:val="00282692"/>
    <w:rsid w:val="0028386F"/>
    <w:rsid w:val="00287254"/>
    <w:rsid w:val="002872AD"/>
    <w:rsid w:val="00293A9E"/>
    <w:rsid w:val="0029429E"/>
    <w:rsid w:val="0029442C"/>
    <w:rsid w:val="00296DBC"/>
    <w:rsid w:val="002A29B4"/>
    <w:rsid w:val="002A72B9"/>
    <w:rsid w:val="002B02E6"/>
    <w:rsid w:val="002B0640"/>
    <w:rsid w:val="002B159A"/>
    <w:rsid w:val="002B17CA"/>
    <w:rsid w:val="002B3300"/>
    <w:rsid w:val="002B3B6B"/>
    <w:rsid w:val="002B54B6"/>
    <w:rsid w:val="002B7A46"/>
    <w:rsid w:val="002C0827"/>
    <w:rsid w:val="002C2C55"/>
    <w:rsid w:val="002C3851"/>
    <w:rsid w:val="002D0908"/>
    <w:rsid w:val="002D10BB"/>
    <w:rsid w:val="002D57FC"/>
    <w:rsid w:val="002D784E"/>
    <w:rsid w:val="002D7B90"/>
    <w:rsid w:val="002E04BA"/>
    <w:rsid w:val="002E275B"/>
    <w:rsid w:val="002E31B6"/>
    <w:rsid w:val="002E4643"/>
    <w:rsid w:val="002E7E44"/>
    <w:rsid w:val="002F3DE1"/>
    <w:rsid w:val="002F4197"/>
    <w:rsid w:val="002F41CA"/>
    <w:rsid w:val="002F5CA9"/>
    <w:rsid w:val="002F6A2C"/>
    <w:rsid w:val="002F7AE2"/>
    <w:rsid w:val="002F7AE3"/>
    <w:rsid w:val="00300A15"/>
    <w:rsid w:val="00305208"/>
    <w:rsid w:val="003059F4"/>
    <w:rsid w:val="0031384B"/>
    <w:rsid w:val="00314091"/>
    <w:rsid w:val="00317B79"/>
    <w:rsid w:val="00321398"/>
    <w:rsid w:val="00322760"/>
    <w:rsid w:val="00323491"/>
    <w:rsid w:val="00324DFD"/>
    <w:rsid w:val="00326E85"/>
    <w:rsid w:val="00327C4A"/>
    <w:rsid w:val="00331F2B"/>
    <w:rsid w:val="0033375A"/>
    <w:rsid w:val="00334456"/>
    <w:rsid w:val="003360EC"/>
    <w:rsid w:val="00337B5B"/>
    <w:rsid w:val="00341614"/>
    <w:rsid w:val="003416AF"/>
    <w:rsid w:val="00342C26"/>
    <w:rsid w:val="00344D20"/>
    <w:rsid w:val="003465A4"/>
    <w:rsid w:val="00346F2E"/>
    <w:rsid w:val="003472E9"/>
    <w:rsid w:val="00347B05"/>
    <w:rsid w:val="00355D9E"/>
    <w:rsid w:val="00357EB0"/>
    <w:rsid w:val="00362E42"/>
    <w:rsid w:val="003637DD"/>
    <w:rsid w:val="003665F9"/>
    <w:rsid w:val="003676C9"/>
    <w:rsid w:val="00370285"/>
    <w:rsid w:val="0037166C"/>
    <w:rsid w:val="00371A3F"/>
    <w:rsid w:val="003763BA"/>
    <w:rsid w:val="0037799C"/>
    <w:rsid w:val="003803F1"/>
    <w:rsid w:val="00386639"/>
    <w:rsid w:val="00386701"/>
    <w:rsid w:val="00392846"/>
    <w:rsid w:val="00392888"/>
    <w:rsid w:val="003939CD"/>
    <w:rsid w:val="00394B14"/>
    <w:rsid w:val="0039576F"/>
    <w:rsid w:val="003957C4"/>
    <w:rsid w:val="00395FF8"/>
    <w:rsid w:val="003A014C"/>
    <w:rsid w:val="003A13A6"/>
    <w:rsid w:val="003A2867"/>
    <w:rsid w:val="003A3505"/>
    <w:rsid w:val="003A3ABD"/>
    <w:rsid w:val="003A4455"/>
    <w:rsid w:val="003A59D8"/>
    <w:rsid w:val="003A6D0F"/>
    <w:rsid w:val="003A71FD"/>
    <w:rsid w:val="003B07B1"/>
    <w:rsid w:val="003B0ACB"/>
    <w:rsid w:val="003B0BF4"/>
    <w:rsid w:val="003B0EA7"/>
    <w:rsid w:val="003B3FA8"/>
    <w:rsid w:val="003B4B7D"/>
    <w:rsid w:val="003B50DC"/>
    <w:rsid w:val="003B51F1"/>
    <w:rsid w:val="003B5415"/>
    <w:rsid w:val="003B643D"/>
    <w:rsid w:val="003B7210"/>
    <w:rsid w:val="003B7D91"/>
    <w:rsid w:val="003B7FBC"/>
    <w:rsid w:val="003C0F1A"/>
    <w:rsid w:val="003C208A"/>
    <w:rsid w:val="003C4315"/>
    <w:rsid w:val="003C51AA"/>
    <w:rsid w:val="003D024C"/>
    <w:rsid w:val="003D266B"/>
    <w:rsid w:val="003D2772"/>
    <w:rsid w:val="003D29D7"/>
    <w:rsid w:val="003D2AB7"/>
    <w:rsid w:val="003D7B31"/>
    <w:rsid w:val="003E0DB5"/>
    <w:rsid w:val="003E1D92"/>
    <w:rsid w:val="003E23D1"/>
    <w:rsid w:val="003E516D"/>
    <w:rsid w:val="003E7347"/>
    <w:rsid w:val="003F16E5"/>
    <w:rsid w:val="003F5E23"/>
    <w:rsid w:val="003F6CA7"/>
    <w:rsid w:val="003F7055"/>
    <w:rsid w:val="00404988"/>
    <w:rsid w:val="004101B8"/>
    <w:rsid w:val="00410771"/>
    <w:rsid w:val="00410C4B"/>
    <w:rsid w:val="00416524"/>
    <w:rsid w:val="00426F55"/>
    <w:rsid w:val="00427D86"/>
    <w:rsid w:val="00430BBC"/>
    <w:rsid w:val="0043282D"/>
    <w:rsid w:val="00434BCA"/>
    <w:rsid w:val="00441779"/>
    <w:rsid w:val="0044541A"/>
    <w:rsid w:val="00445854"/>
    <w:rsid w:val="00446BCD"/>
    <w:rsid w:val="00447A2C"/>
    <w:rsid w:val="004519A0"/>
    <w:rsid w:val="00453D08"/>
    <w:rsid w:val="0045414E"/>
    <w:rsid w:val="0045471D"/>
    <w:rsid w:val="00454D7D"/>
    <w:rsid w:val="004553B5"/>
    <w:rsid w:val="00456589"/>
    <w:rsid w:val="00460E2E"/>
    <w:rsid w:val="00462EB3"/>
    <w:rsid w:val="004634A4"/>
    <w:rsid w:val="0047019E"/>
    <w:rsid w:val="00471782"/>
    <w:rsid w:val="00471C04"/>
    <w:rsid w:val="00473188"/>
    <w:rsid w:val="004759D0"/>
    <w:rsid w:val="00483372"/>
    <w:rsid w:val="00483E70"/>
    <w:rsid w:val="00485767"/>
    <w:rsid w:val="0048636D"/>
    <w:rsid w:val="004906FE"/>
    <w:rsid w:val="0049234D"/>
    <w:rsid w:val="0049253B"/>
    <w:rsid w:val="004928A2"/>
    <w:rsid w:val="00497551"/>
    <w:rsid w:val="00497A68"/>
    <w:rsid w:val="004A0727"/>
    <w:rsid w:val="004A2E8F"/>
    <w:rsid w:val="004A4A70"/>
    <w:rsid w:val="004A5411"/>
    <w:rsid w:val="004A5434"/>
    <w:rsid w:val="004A56E0"/>
    <w:rsid w:val="004A5E87"/>
    <w:rsid w:val="004B3FD1"/>
    <w:rsid w:val="004B51F3"/>
    <w:rsid w:val="004B5A78"/>
    <w:rsid w:val="004C46B5"/>
    <w:rsid w:val="004C47E0"/>
    <w:rsid w:val="004C4E5A"/>
    <w:rsid w:val="004C56D8"/>
    <w:rsid w:val="004C5838"/>
    <w:rsid w:val="004C5DF4"/>
    <w:rsid w:val="004C6AB9"/>
    <w:rsid w:val="004C6E5E"/>
    <w:rsid w:val="004D0B93"/>
    <w:rsid w:val="004D2FBE"/>
    <w:rsid w:val="004D3CAA"/>
    <w:rsid w:val="004D3E13"/>
    <w:rsid w:val="004D4843"/>
    <w:rsid w:val="004D53FC"/>
    <w:rsid w:val="004D579F"/>
    <w:rsid w:val="004E1C99"/>
    <w:rsid w:val="004E455F"/>
    <w:rsid w:val="004E7811"/>
    <w:rsid w:val="004E7A4F"/>
    <w:rsid w:val="004F0176"/>
    <w:rsid w:val="004F3358"/>
    <w:rsid w:val="004F3F6B"/>
    <w:rsid w:val="004F5D46"/>
    <w:rsid w:val="004F74E6"/>
    <w:rsid w:val="0050053C"/>
    <w:rsid w:val="005045D5"/>
    <w:rsid w:val="00505EDB"/>
    <w:rsid w:val="005069CF"/>
    <w:rsid w:val="0051062F"/>
    <w:rsid w:val="00511D82"/>
    <w:rsid w:val="00517910"/>
    <w:rsid w:val="005204DA"/>
    <w:rsid w:val="00521DD2"/>
    <w:rsid w:val="005267C7"/>
    <w:rsid w:val="00526BC3"/>
    <w:rsid w:val="005270C9"/>
    <w:rsid w:val="00527585"/>
    <w:rsid w:val="00530B7F"/>
    <w:rsid w:val="005330CB"/>
    <w:rsid w:val="005338C9"/>
    <w:rsid w:val="005362A7"/>
    <w:rsid w:val="00541614"/>
    <w:rsid w:val="00541E80"/>
    <w:rsid w:val="005427C0"/>
    <w:rsid w:val="0054521E"/>
    <w:rsid w:val="005463FC"/>
    <w:rsid w:val="0054756B"/>
    <w:rsid w:val="00547C2C"/>
    <w:rsid w:val="00547EB8"/>
    <w:rsid w:val="005504CB"/>
    <w:rsid w:val="00552BE7"/>
    <w:rsid w:val="005565B9"/>
    <w:rsid w:val="005572B3"/>
    <w:rsid w:val="00557922"/>
    <w:rsid w:val="005616F6"/>
    <w:rsid w:val="0056384D"/>
    <w:rsid w:val="00564D5B"/>
    <w:rsid w:val="0056504F"/>
    <w:rsid w:val="005675E4"/>
    <w:rsid w:val="00567EC6"/>
    <w:rsid w:val="0057243E"/>
    <w:rsid w:val="00573DAF"/>
    <w:rsid w:val="00574A35"/>
    <w:rsid w:val="0057769B"/>
    <w:rsid w:val="00580969"/>
    <w:rsid w:val="00582BB1"/>
    <w:rsid w:val="00583A6F"/>
    <w:rsid w:val="00585F44"/>
    <w:rsid w:val="00586893"/>
    <w:rsid w:val="005873D4"/>
    <w:rsid w:val="005876AB"/>
    <w:rsid w:val="00591887"/>
    <w:rsid w:val="00594746"/>
    <w:rsid w:val="00596E05"/>
    <w:rsid w:val="00597961"/>
    <w:rsid w:val="005A10EB"/>
    <w:rsid w:val="005A1AB0"/>
    <w:rsid w:val="005A1E50"/>
    <w:rsid w:val="005A384E"/>
    <w:rsid w:val="005A6876"/>
    <w:rsid w:val="005A6F0F"/>
    <w:rsid w:val="005B082D"/>
    <w:rsid w:val="005B45FD"/>
    <w:rsid w:val="005B541F"/>
    <w:rsid w:val="005B5C68"/>
    <w:rsid w:val="005B616F"/>
    <w:rsid w:val="005B7762"/>
    <w:rsid w:val="005C1242"/>
    <w:rsid w:val="005C2FC0"/>
    <w:rsid w:val="005C3473"/>
    <w:rsid w:val="005C5DC0"/>
    <w:rsid w:val="005C5DDF"/>
    <w:rsid w:val="005C6529"/>
    <w:rsid w:val="005D08D5"/>
    <w:rsid w:val="005D2A30"/>
    <w:rsid w:val="005D2DCB"/>
    <w:rsid w:val="005D3574"/>
    <w:rsid w:val="005D7595"/>
    <w:rsid w:val="005E0291"/>
    <w:rsid w:val="005E1238"/>
    <w:rsid w:val="005E1CB9"/>
    <w:rsid w:val="005E4392"/>
    <w:rsid w:val="005E45B2"/>
    <w:rsid w:val="005E4960"/>
    <w:rsid w:val="005E517B"/>
    <w:rsid w:val="005E5FDB"/>
    <w:rsid w:val="005E64F7"/>
    <w:rsid w:val="005E75F9"/>
    <w:rsid w:val="005F0040"/>
    <w:rsid w:val="005F14C6"/>
    <w:rsid w:val="005F36DF"/>
    <w:rsid w:val="005F664D"/>
    <w:rsid w:val="005F7E5A"/>
    <w:rsid w:val="00600F64"/>
    <w:rsid w:val="00604B89"/>
    <w:rsid w:val="00605F0B"/>
    <w:rsid w:val="00607854"/>
    <w:rsid w:val="00607B25"/>
    <w:rsid w:val="00611F98"/>
    <w:rsid w:val="00613DF0"/>
    <w:rsid w:val="00614531"/>
    <w:rsid w:val="006146E2"/>
    <w:rsid w:val="00614F26"/>
    <w:rsid w:val="006157C1"/>
    <w:rsid w:val="00616BEE"/>
    <w:rsid w:val="00616D7F"/>
    <w:rsid w:val="00617C9D"/>
    <w:rsid w:val="00620FEC"/>
    <w:rsid w:val="00621754"/>
    <w:rsid w:val="006222ED"/>
    <w:rsid w:val="0062241A"/>
    <w:rsid w:val="00625F19"/>
    <w:rsid w:val="00627818"/>
    <w:rsid w:val="00646AB1"/>
    <w:rsid w:val="00646C2A"/>
    <w:rsid w:val="00650843"/>
    <w:rsid w:val="00651365"/>
    <w:rsid w:val="0065229E"/>
    <w:rsid w:val="00652793"/>
    <w:rsid w:val="00653E75"/>
    <w:rsid w:val="006547A7"/>
    <w:rsid w:val="00654B28"/>
    <w:rsid w:val="00655381"/>
    <w:rsid w:val="006608F3"/>
    <w:rsid w:val="00662022"/>
    <w:rsid w:val="006629CD"/>
    <w:rsid w:val="00662F9B"/>
    <w:rsid w:val="006639B8"/>
    <w:rsid w:val="006647BC"/>
    <w:rsid w:val="006648A5"/>
    <w:rsid w:val="00664FE1"/>
    <w:rsid w:val="006662C8"/>
    <w:rsid w:val="00666583"/>
    <w:rsid w:val="00667944"/>
    <w:rsid w:val="00667A5A"/>
    <w:rsid w:val="00667E76"/>
    <w:rsid w:val="00673200"/>
    <w:rsid w:val="006751CC"/>
    <w:rsid w:val="006760CE"/>
    <w:rsid w:val="00677203"/>
    <w:rsid w:val="0067753E"/>
    <w:rsid w:val="00680087"/>
    <w:rsid w:val="00681017"/>
    <w:rsid w:val="006815B4"/>
    <w:rsid w:val="006818F1"/>
    <w:rsid w:val="00681BBC"/>
    <w:rsid w:val="00683F67"/>
    <w:rsid w:val="00685133"/>
    <w:rsid w:val="00685590"/>
    <w:rsid w:val="00686347"/>
    <w:rsid w:val="0069246C"/>
    <w:rsid w:val="00696DFF"/>
    <w:rsid w:val="00697B45"/>
    <w:rsid w:val="006A1B3D"/>
    <w:rsid w:val="006A1E93"/>
    <w:rsid w:val="006A32F4"/>
    <w:rsid w:val="006A47C5"/>
    <w:rsid w:val="006A5E9A"/>
    <w:rsid w:val="006A6820"/>
    <w:rsid w:val="006B2FD7"/>
    <w:rsid w:val="006B35FE"/>
    <w:rsid w:val="006B367F"/>
    <w:rsid w:val="006B4415"/>
    <w:rsid w:val="006B54F8"/>
    <w:rsid w:val="006B65DD"/>
    <w:rsid w:val="006B6F2D"/>
    <w:rsid w:val="006C2E37"/>
    <w:rsid w:val="006C3AE5"/>
    <w:rsid w:val="006C52A8"/>
    <w:rsid w:val="006C589B"/>
    <w:rsid w:val="006C5ED5"/>
    <w:rsid w:val="006C6E4C"/>
    <w:rsid w:val="006D022F"/>
    <w:rsid w:val="006D5B80"/>
    <w:rsid w:val="006E102E"/>
    <w:rsid w:val="006E1BE2"/>
    <w:rsid w:val="006E3819"/>
    <w:rsid w:val="006E4900"/>
    <w:rsid w:val="006E659F"/>
    <w:rsid w:val="006E7152"/>
    <w:rsid w:val="006E7C70"/>
    <w:rsid w:val="006F0481"/>
    <w:rsid w:val="006F0815"/>
    <w:rsid w:val="006F14B4"/>
    <w:rsid w:val="006F1716"/>
    <w:rsid w:val="006F2B60"/>
    <w:rsid w:val="006F3D5E"/>
    <w:rsid w:val="006F60F0"/>
    <w:rsid w:val="006F699C"/>
    <w:rsid w:val="006F6A6F"/>
    <w:rsid w:val="007008E1"/>
    <w:rsid w:val="00702703"/>
    <w:rsid w:val="00703A9B"/>
    <w:rsid w:val="00705619"/>
    <w:rsid w:val="007063FF"/>
    <w:rsid w:val="0070692A"/>
    <w:rsid w:val="00706A99"/>
    <w:rsid w:val="00710CB1"/>
    <w:rsid w:val="0071299D"/>
    <w:rsid w:val="007137E9"/>
    <w:rsid w:val="00715B89"/>
    <w:rsid w:val="00723F4D"/>
    <w:rsid w:val="00725CC5"/>
    <w:rsid w:val="007276F9"/>
    <w:rsid w:val="00727BC8"/>
    <w:rsid w:val="00730C00"/>
    <w:rsid w:val="00731794"/>
    <w:rsid w:val="007330D5"/>
    <w:rsid w:val="00736FA2"/>
    <w:rsid w:val="0074107C"/>
    <w:rsid w:val="00741282"/>
    <w:rsid w:val="00741DF0"/>
    <w:rsid w:val="007455DF"/>
    <w:rsid w:val="0074585E"/>
    <w:rsid w:val="00747B6E"/>
    <w:rsid w:val="0075133E"/>
    <w:rsid w:val="00753657"/>
    <w:rsid w:val="00755938"/>
    <w:rsid w:val="00760B16"/>
    <w:rsid w:val="00760EA4"/>
    <w:rsid w:val="0076232E"/>
    <w:rsid w:val="007653FB"/>
    <w:rsid w:val="007657BB"/>
    <w:rsid w:val="0077020D"/>
    <w:rsid w:val="007704BB"/>
    <w:rsid w:val="0077081F"/>
    <w:rsid w:val="00771451"/>
    <w:rsid w:val="007717E1"/>
    <w:rsid w:val="00773141"/>
    <w:rsid w:val="007758F9"/>
    <w:rsid w:val="00775E4D"/>
    <w:rsid w:val="0078189D"/>
    <w:rsid w:val="00782D82"/>
    <w:rsid w:val="007832B8"/>
    <w:rsid w:val="00784D73"/>
    <w:rsid w:val="007852BF"/>
    <w:rsid w:val="00786467"/>
    <w:rsid w:val="00786E86"/>
    <w:rsid w:val="00787495"/>
    <w:rsid w:val="0079015A"/>
    <w:rsid w:val="007904B6"/>
    <w:rsid w:val="007905DA"/>
    <w:rsid w:val="0079164A"/>
    <w:rsid w:val="00791C89"/>
    <w:rsid w:val="0079250F"/>
    <w:rsid w:val="00792D11"/>
    <w:rsid w:val="00793E79"/>
    <w:rsid w:val="00796939"/>
    <w:rsid w:val="0079773B"/>
    <w:rsid w:val="0079779C"/>
    <w:rsid w:val="007A180F"/>
    <w:rsid w:val="007A4D24"/>
    <w:rsid w:val="007A52E1"/>
    <w:rsid w:val="007A6B94"/>
    <w:rsid w:val="007A6EC2"/>
    <w:rsid w:val="007B02B4"/>
    <w:rsid w:val="007B0F00"/>
    <w:rsid w:val="007B12E5"/>
    <w:rsid w:val="007B1AF8"/>
    <w:rsid w:val="007B5457"/>
    <w:rsid w:val="007B5950"/>
    <w:rsid w:val="007B5AFC"/>
    <w:rsid w:val="007B5CAD"/>
    <w:rsid w:val="007B638F"/>
    <w:rsid w:val="007B6930"/>
    <w:rsid w:val="007B6C43"/>
    <w:rsid w:val="007C15B1"/>
    <w:rsid w:val="007C2B8E"/>
    <w:rsid w:val="007C3BE5"/>
    <w:rsid w:val="007C3C8C"/>
    <w:rsid w:val="007C4481"/>
    <w:rsid w:val="007D203C"/>
    <w:rsid w:val="007D2099"/>
    <w:rsid w:val="007D2C32"/>
    <w:rsid w:val="007D357A"/>
    <w:rsid w:val="007D43AB"/>
    <w:rsid w:val="007D46CC"/>
    <w:rsid w:val="007D4794"/>
    <w:rsid w:val="007D68D4"/>
    <w:rsid w:val="007E2E8E"/>
    <w:rsid w:val="007E31B3"/>
    <w:rsid w:val="007E5AFE"/>
    <w:rsid w:val="007E601D"/>
    <w:rsid w:val="007E64D2"/>
    <w:rsid w:val="007F0486"/>
    <w:rsid w:val="007F2001"/>
    <w:rsid w:val="007F4C06"/>
    <w:rsid w:val="007F5A88"/>
    <w:rsid w:val="007F5EAF"/>
    <w:rsid w:val="00800B22"/>
    <w:rsid w:val="00800B74"/>
    <w:rsid w:val="00800CAE"/>
    <w:rsid w:val="00802983"/>
    <w:rsid w:val="00804EB1"/>
    <w:rsid w:val="0080707B"/>
    <w:rsid w:val="00807E75"/>
    <w:rsid w:val="00810D5F"/>
    <w:rsid w:val="00810E79"/>
    <w:rsid w:val="00814337"/>
    <w:rsid w:val="0081631F"/>
    <w:rsid w:val="0081663A"/>
    <w:rsid w:val="0082016A"/>
    <w:rsid w:val="008208B4"/>
    <w:rsid w:val="00820B89"/>
    <w:rsid w:val="0082137D"/>
    <w:rsid w:val="0082232B"/>
    <w:rsid w:val="008231E3"/>
    <w:rsid w:val="00823B35"/>
    <w:rsid w:val="00826310"/>
    <w:rsid w:val="00827891"/>
    <w:rsid w:val="008339C2"/>
    <w:rsid w:val="008355F3"/>
    <w:rsid w:val="00836377"/>
    <w:rsid w:val="008366A5"/>
    <w:rsid w:val="00837398"/>
    <w:rsid w:val="00840F6E"/>
    <w:rsid w:val="00844012"/>
    <w:rsid w:val="008458AD"/>
    <w:rsid w:val="00846788"/>
    <w:rsid w:val="00847206"/>
    <w:rsid w:val="00847863"/>
    <w:rsid w:val="00850964"/>
    <w:rsid w:val="00850A08"/>
    <w:rsid w:val="008514EE"/>
    <w:rsid w:val="00851DA6"/>
    <w:rsid w:val="00852F6F"/>
    <w:rsid w:val="0085377D"/>
    <w:rsid w:val="0085448A"/>
    <w:rsid w:val="008557B0"/>
    <w:rsid w:val="00856236"/>
    <w:rsid w:val="0085668F"/>
    <w:rsid w:val="00856C9B"/>
    <w:rsid w:val="00857A0E"/>
    <w:rsid w:val="008624F7"/>
    <w:rsid w:val="0086256D"/>
    <w:rsid w:val="00862A8C"/>
    <w:rsid w:val="008662D4"/>
    <w:rsid w:val="008677EA"/>
    <w:rsid w:val="008711FE"/>
    <w:rsid w:val="00872448"/>
    <w:rsid w:val="008759F6"/>
    <w:rsid w:val="0087617E"/>
    <w:rsid w:val="008765A3"/>
    <w:rsid w:val="0088574C"/>
    <w:rsid w:val="008864E4"/>
    <w:rsid w:val="00886992"/>
    <w:rsid w:val="00886E36"/>
    <w:rsid w:val="00893F16"/>
    <w:rsid w:val="008947DA"/>
    <w:rsid w:val="0089726D"/>
    <w:rsid w:val="008978D3"/>
    <w:rsid w:val="008A025D"/>
    <w:rsid w:val="008A7104"/>
    <w:rsid w:val="008A720B"/>
    <w:rsid w:val="008A7A0D"/>
    <w:rsid w:val="008B1410"/>
    <w:rsid w:val="008B322F"/>
    <w:rsid w:val="008B4921"/>
    <w:rsid w:val="008B5912"/>
    <w:rsid w:val="008B5E9E"/>
    <w:rsid w:val="008B67D0"/>
    <w:rsid w:val="008C107D"/>
    <w:rsid w:val="008C281D"/>
    <w:rsid w:val="008C2F1E"/>
    <w:rsid w:val="008C313D"/>
    <w:rsid w:val="008C34A9"/>
    <w:rsid w:val="008C44DD"/>
    <w:rsid w:val="008C482E"/>
    <w:rsid w:val="008C5B47"/>
    <w:rsid w:val="008C77B5"/>
    <w:rsid w:val="008D33DC"/>
    <w:rsid w:val="008D4536"/>
    <w:rsid w:val="008D5E13"/>
    <w:rsid w:val="008D6503"/>
    <w:rsid w:val="008D689E"/>
    <w:rsid w:val="008E0142"/>
    <w:rsid w:val="008E1F5D"/>
    <w:rsid w:val="008E23B9"/>
    <w:rsid w:val="008E23F7"/>
    <w:rsid w:val="008E2FE1"/>
    <w:rsid w:val="008E3088"/>
    <w:rsid w:val="008E33CF"/>
    <w:rsid w:val="008E54FC"/>
    <w:rsid w:val="008E6394"/>
    <w:rsid w:val="008E6C90"/>
    <w:rsid w:val="008F0A94"/>
    <w:rsid w:val="008F3EF9"/>
    <w:rsid w:val="008F5837"/>
    <w:rsid w:val="008F5C23"/>
    <w:rsid w:val="008F6245"/>
    <w:rsid w:val="008F69CD"/>
    <w:rsid w:val="008F70B5"/>
    <w:rsid w:val="009030D0"/>
    <w:rsid w:val="00904066"/>
    <w:rsid w:val="0090569B"/>
    <w:rsid w:val="00910ADA"/>
    <w:rsid w:val="00911934"/>
    <w:rsid w:val="00913168"/>
    <w:rsid w:val="00914EF1"/>
    <w:rsid w:val="00916592"/>
    <w:rsid w:val="009167A8"/>
    <w:rsid w:val="00916C08"/>
    <w:rsid w:val="00917A06"/>
    <w:rsid w:val="0092010C"/>
    <w:rsid w:val="009240ED"/>
    <w:rsid w:val="00924E33"/>
    <w:rsid w:val="00924E7B"/>
    <w:rsid w:val="00925501"/>
    <w:rsid w:val="00925ED3"/>
    <w:rsid w:val="00926399"/>
    <w:rsid w:val="00930184"/>
    <w:rsid w:val="00932CA7"/>
    <w:rsid w:val="00933494"/>
    <w:rsid w:val="009373A3"/>
    <w:rsid w:val="00937D73"/>
    <w:rsid w:val="00941423"/>
    <w:rsid w:val="00943555"/>
    <w:rsid w:val="00944074"/>
    <w:rsid w:val="009444E2"/>
    <w:rsid w:val="0094681D"/>
    <w:rsid w:val="00946B62"/>
    <w:rsid w:val="00947FEF"/>
    <w:rsid w:val="00953973"/>
    <w:rsid w:val="009555AF"/>
    <w:rsid w:val="009638CF"/>
    <w:rsid w:val="00965807"/>
    <w:rsid w:val="00966A08"/>
    <w:rsid w:val="00967B01"/>
    <w:rsid w:val="00970188"/>
    <w:rsid w:val="00971FC5"/>
    <w:rsid w:val="00973569"/>
    <w:rsid w:val="009740CD"/>
    <w:rsid w:val="00975CFD"/>
    <w:rsid w:val="00976001"/>
    <w:rsid w:val="009809F4"/>
    <w:rsid w:val="00982267"/>
    <w:rsid w:val="009833C9"/>
    <w:rsid w:val="009840C3"/>
    <w:rsid w:val="00985BEE"/>
    <w:rsid w:val="00990993"/>
    <w:rsid w:val="00990B32"/>
    <w:rsid w:val="00991D94"/>
    <w:rsid w:val="0099239F"/>
    <w:rsid w:val="00993CE9"/>
    <w:rsid w:val="00994E95"/>
    <w:rsid w:val="00995468"/>
    <w:rsid w:val="009A0C60"/>
    <w:rsid w:val="009A44B8"/>
    <w:rsid w:val="009A4500"/>
    <w:rsid w:val="009A72C8"/>
    <w:rsid w:val="009A73F7"/>
    <w:rsid w:val="009B06CD"/>
    <w:rsid w:val="009B23F9"/>
    <w:rsid w:val="009B3973"/>
    <w:rsid w:val="009B3BB0"/>
    <w:rsid w:val="009B5FF8"/>
    <w:rsid w:val="009C00BC"/>
    <w:rsid w:val="009C055D"/>
    <w:rsid w:val="009C0CC5"/>
    <w:rsid w:val="009C2227"/>
    <w:rsid w:val="009C473E"/>
    <w:rsid w:val="009C78F2"/>
    <w:rsid w:val="009C7AF8"/>
    <w:rsid w:val="009C7DAE"/>
    <w:rsid w:val="009D0064"/>
    <w:rsid w:val="009D04EB"/>
    <w:rsid w:val="009D157B"/>
    <w:rsid w:val="009D27BF"/>
    <w:rsid w:val="009D387E"/>
    <w:rsid w:val="009D57C9"/>
    <w:rsid w:val="009D7832"/>
    <w:rsid w:val="009D7E6E"/>
    <w:rsid w:val="009D7F35"/>
    <w:rsid w:val="009D7FA3"/>
    <w:rsid w:val="009E0053"/>
    <w:rsid w:val="009E0AB0"/>
    <w:rsid w:val="009E0E74"/>
    <w:rsid w:val="009E2059"/>
    <w:rsid w:val="009E2248"/>
    <w:rsid w:val="009E3C7F"/>
    <w:rsid w:val="009E40EB"/>
    <w:rsid w:val="009E7E02"/>
    <w:rsid w:val="009F05E4"/>
    <w:rsid w:val="009F44F7"/>
    <w:rsid w:val="009F4ED0"/>
    <w:rsid w:val="009F5303"/>
    <w:rsid w:val="009F75D5"/>
    <w:rsid w:val="00A0114D"/>
    <w:rsid w:val="00A02D0A"/>
    <w:rsid w:val="00A05DFB"/>
    <w:rsid w:val="00A06AE7"/>
    <w:rsid w:val="00A1185E"/>
    <w:rsid w:val="00A14B1B"/>
    <w:rsid w:val="00A173AB"/>
    <w:rsid w:val="00A17BBE"/>
    <w:rsid w:val="00A22B1D"/>
    <w:rsid w:val="00A270CE"/>
    <w:rsid w:val="00A27F4A"/>
    <w:rsid w:val="00A303D6"/>
    <w:rsid w:val="00A30EF5"/>
    <w:rsid w:val="00A33CF2"/>
    <w:rsid w:val="00A35005"/>
    <w:rsid w:val="00A352CA"/>
    <w:rsid w:val="00A36853"/>
    <w:rsid w:val="00A370E7"/>
    <w:rsid w:val="00A37308"/>
    <w:rsid w:val="00A42177"/>
    <w:rsid w:val="00A53A7A"/>
    <w:rsid w:val="00A53D75"/>
    <w:rsid w:val="00A578E0"/>
    <w:rsid w:val="00A60735"/>
    <w:rsid w:val="00A61570"/>
    <w:rsid w:val="00A61A5E"/>
    <w:rsid w:val="00A6330B"/>
    <w:rsid w:val="00A63728"/>
    <w:rsid w:val="00A63E6F"/>
    <w:rsid w:val="00A65BDA"/>
    <w:rsid w:val="00A74715"/>
    <w:rsid w:val="00A767B5"/>
    <w:rsid w:val="00A768BB"/>
    <w:rsid w:val="00A8486C"/>
    <w:rsid w:val="00A87E04"/>
    <w:rsid w:val="00A916ED"/>
    <w:rsid w:val="00A92BA2"/>
    <w:rsid w:val="00A935B3"/>
    <w:rsid w:val="00A93F4D"/>
    <w:rsid w:val="00A96B4D"/>
    <w:rsid w:val="00A97D0B"/>
    <w:rsid w:val="00AA105B"/>
    <w:rsid w:val="00AA2D99"/>
    <w:rsid w:val="00AA48D3"/>
    <w:rsid w:val="00AA4EC8"/>
    <w:rsid w:val="00AA5889"/>
    <w:rsid w:val="00AB1498"/>
    <w:rsid w:val="00AB7A7D"/>
    <w:rsid w:val="00AB7D81"/>
    <w:rsid w:val="00AC25EC"/>
    <w:rsid w:val="00AC2C5D"/>
    <w:rsid w:val="00AC30A2"/>
    <w:rsid w:val="00AC692D"/>
    <w:rsid w:val="00AC7BA5"/>
    <w:rsid w:val="00AD4B09"/>
    <w:rsid w:val="00AD535F"/>
    <w:rsid w:val="00AD5FED"/>
    <w:rsid w:val="00AE037C"/>
    <w:rsid w:val="00AE0E4C"/>
    <w:rsid w:val="00AE3E60"/>
    <w:rsid w:val="00AE6154"/>
    <w:rsid w:val="00AE6F31"/>
    <w:rsid w:val="00AF0753"/>
    <w:rsid w:val="00AF184A"/>
    <w:rsid w:val="00AF3F38"/>
    <w:rsid w:val="00AF5AA4"/>
    <w:rsid w:val="00AF7ACE"/>
    <w:rsid w:val="00B0002F"/>
    <w:rsid w:val="00B0175F"/>
    <w:rsid w:val="00B04D2C"/>
    <w:rsid w:val="00B056CE"/>
    <w:rsid w:val="00B10306"/>
    <w:rsid w:val="00B10A3D"/>
    <w:rsid w:val="00B1352C"/>
    <w:rsid w:val="00B15EE7"/>
    <w:rsid w:val="00B16111"/>
    <w:rsid w:val="00B1615F"/>
    <w:rsid w:val="00B20749"/>
    <w:rsid w:val="00B21F93"/>
    <w:rsid w:val="00B22124"/>
    <w:rsid w:val="00B22475"/>
    <w:rsid w:val="00B24978"/>
    <w:rsid w:val="00B24D94"/>
    <w:rsid w:val="00B25A8C"/>
    <w:rsid w:val="00B27089"/>
    <w:rsid w:val="00B32167"/>
    <w:rsid w:val="00B32697"/>
    <w:rsid w:val="00B34400"/>
    <w:rsid w:val="00B40914"/>
    <w:rsid w:val="00B40F41"/>
    <w:rsid w:val="00B44C66"/>
    <w:rsid w:val="00B45A17"/>
    <w:rsid w:val="00B46458"/>
    <w:rsid w:val="00B47DE4"/>
    <w:rsid w:val="00B50942"/>
    <w:rsid w:val="00B52FDA"/>
    <w:rsid w:val="00B532C9"/>
    <w:rsid w:val="00B5600D"/>
    <w:rsid w:val="00B560BC"/>
    <w:rsid w:val="00B579DF"/>
    <w:rsid w:val="00B579E0"/>
    <w:rsid w:val="00B603BE"/>
    <w:rsid w:val="00B62F8D"/>
    <w:rsid w:val="00B639CE"/>
    <w:rsid w:val="00B63CE5"/>
    <w:rsid w:val="00B643A7"/>
    <w:rsid w:val="00B7379E"/>
    <w:rsid w:val="00B77A23"/>
    <w:rsid w:val="00B81ADC"/>
    <w:rsid w:val="00B826A4"/>
    <w:rsid w:val="00B84EB7"/>
    <w:rsid w:val="00B85351"/>
    <w:rsid w:val="00B857A8"/>
    <w:rsid w:val="00B875FF"/>
    <w:rsid w:val="00B8779B"/>
    <w:rsid w:val="00B90CAD"/>
    <w:rsid w:val="00B91178"/>
    <w:rsid w:val="00B95C5F"/>
    <w:rsid w:val="00B969D3"/>
    <w:rsid w:val="00B979F3"/>
    <w:rsid w:val="00BA01C0"/>
    <w:rsid w:val="00BA176B"/>
    <w:rsid w:val="00BA30CD"/>
    <w:rsid w:val="00BA48CE"/>
    <w:rsid w:val="00BA48F4"/>
    <w:rsid w:val="00BA67D5"/>
    <w:rsid w:val="00BA6F97"/>
    <w:rsid w:val="00BA7B67"/>
    <w:rsid w:val="00BB00E3"/>
    <w:rsid w:val="00BB09F4"/>
    <w:rsid w:val="00BB43A2"/>
    <w:rsid w:val="00BB6735"/>
    <w:rsid w:val="00BB715A"/>
    <w:rsid w:val="00BC3587"/>
    <w:rsid w:val="00BC6A68"/>
    <w:rsid w:val="00BD0E28"/>
    <w:rsid w:val="00BD444E"/>
    <w:rsid w:val="00BD5A52"/>
    <w:rsid w:val="00BD5E34"/>
    <w:rsid w:val="00BE1D22"/>
    <w:rsid w:val="00BE1DCA"/>
    <w:rsid w:val="00BE1F91"/>
    <w:rsid w:val="00BE2F1E"/>
    <w:rsid w:val="00BE77BA"/>
    <w:rsid w:val="00BE78AD"/>
    <w:rsid w:val="00BF1238"/>
    <w:rsid w:val="00C0503B"/>
    <w:rsid w:val="00C078DE"/>
    <w:rsid w:val="00C12873"/>
    <w:rsid w:val="00C165C2"/>
    <w:rsid w:val="00C2034A"/>
    <w:rsid w:val="00C23304"/>
    <w:rsid w:val="00C25425"/>
    <w:rsid w:val="00C260E6"/>
    <w:rsid w:val="00C27409"/>
    <w:rsid w:val="00C27CE5"/>
    <w:rsid w:val="00C3000E"/>
    <w:rsid w:val="00C3038E"/>
    <w:rsid w:val="00C3112F"/>
    <w:rsid w:val="00C32C0C"/>
    <w:rsid w:val="00C34142"/>
    <w:rsid w:val="00C34834"/>
    <w:rsid w:val="00C35DE7"/>
    <w:rsid w:val="00C37FBE"/>
    <w:rsid w:val="00C4028C"/>
    <w:rsid w:val="00C415B7"/>
    <w:rsid w:val="00C419C8"/>
    <w:rsid w:val="00C4566C"/>
    <w:rsid w:val="00C457E5"/>
    <w:rsid w:val="00C47FAB"/>
    <w:rsid w:val="00C5014C"/>
    <w:rsid w:val="00C50E7B"/>
    <w:rsid w:val="00C5287B"/>
    <w:rsid w:val="00C52DB2"/>
    <w:rsid w:val="00C543D6"/>
    <w:rsid w:val="00C54DC0"/>
    <w:rsid w:val="00C602EA"/>
    <w:rsid w:val="00C619E3"/>
    <w:rsid w:val="00C66F7E"/>
    <w:rsid w:val="00C72E79"/>
    <w:rsid w:val="00C767B7"/>
    <w:rsid w:val="00C77E4C"/>
    <w:rsid w:val="00C827F6"/>
    <w:rsid w:val="00C85FD0"/>
    <w:rsid w:val="00C86DEF"/>
    <w:rsid w:val="00C909D7"/>
    <w:rsid w:val="00C912E7"/>
    <w:rsid w:val="00C9222A"/>
    <w:rsid w:val="00C941E2"/>
    <w:rsid w:val="00C94A50"/>
    <w:rsid w:val="00CA101F"/>
    <w:rsid w:val="00CA1BB6"/>
    <w:rsid w:val="00CA1F90"/>
    <w:rsid w:val="00CA3C63"/>
    <w:rsid w:val="00CA45CA"/>
    <w:rsid w:val="00CA5C8F"/>
    <w:rsid w:val="00CA5FC6"/>
    <w:rsid w:val="00CB3527"/>
    <w:rsid w:val="00CB4503"/>
    <w:rsid w:val="00CB70DF"/>
    <w:rsid w:val="00CC0AA0"/>
    <w:rsid w:val="00CC0EA5"/>
    <w:rsid w:val="00CC12EB"/>
    <w:rsid w:val="00CC4F9B"/>
    <w:rsid w:val="00CC57A7"/>
    <w:rsid w:val="00CC65A0"/>
    <w:rsid w:val="00CC710F"/>
    <w:rsid w:val="00CC79BB"/>
    <w:rsid w:val="00CC7AC7"/>
    <w:rsid w:val="00CD088E"/>
    <w:rsid w:val="00CD3155"/>
    <w:rsid w:val="00CD3E74"/>
    <w:rsid w:val="00CD4066"/>
    <w:rsid w:val="00CD456C"/>
    <w:rsid w:val="00CD4F85"/>
    <w:rsid w:val="00CD505C"/>
    <w:rsid w:val="00CD6005"/>
    <w:rsid w:val="00CD7DC4"/>
    <w:rsid w:val="00CD7F2A"/>
    <w:rsid w:val="00CE0827"/>
    <w:rsid w:val="00CE491D"/>
    <w:rsid w:val="00CE675F"/>
    <w:rsid w:val="00CE6DFD"/>
    <w:rsid w:val="00CF1195"/>
    <w:rsid w:val="00CF160E"/>
    <w:rsid w:val="00CF71E5"/>
    <w:rsid w:val="00CF7BF3"/>
    <w:rsid w:val="00CF7C92"/>
    <w:rsid w:val="00D018B0"/>
    <w:rsid w:val="00D02D66"/>
    <w:rsid w:val="00D0358B"/>
    <w:rsid w:val="00D05D27"/>
    <w:rsid w:val="00D066AA"/>
    <w:rsid w:val="00D11C48"/>
    <w:rsid w:val="00D12473"/>
    <w:rsid w:val="00D13741"/>
    <w:rsid w:val="00D14831"/>
    <w:rsid w:val="00D2098F"/>
    <w:rsid w:val="00D21CC3"/>
    <w:rsid w:val="00D21E8A"/>
    <w:rsid w:val="00D21F8B"/>
    <w:rsid w:val="00D2225C"/>
    <w:rsid w:val="00D22F38"/>
    <w:rsid w:val="00D241B2"/>
    <w:rsid w:val="00D24F14"/>
    <w:rsid w:val="00D26065"/>
    <w:rsid w:val="00D26166"/>
    <w:rsid w:val="00D2792D"/>
    <w:rsid w:val="00D279AF"/>
    <w:rsid w:val="00D30C5B"/>
    <w:rsid w:val="00D338C2"/>
    <w:rsid w:val="00D33DCA"/>
    <w:rsid w:val="00D41EBC"/>
    <w:rsid w:val="00D4287F"/>
    <w:rsid w:val="00D4506E"/>
    <w:rsid w:val="00D462A1"/>
    <w:rsid w:val="00D5249C"/>
    <w:rsid w:val="00D53966"/>
    <w:rsid w:val="00D5546A"/>
    <w:rsid w:val="00D564AB"/>
    <w:rsid w:val="00D57E0B"/>
    <w:rsid w:val="00D60598"/>
    <w:rsid w:val="00D63375"/>
    <w:rsid w:val="00D66083"/>
    <w:rsid w:val="00D672CD"/>
    <w:rsid w:val="00D70C1D"/>
    <w:rsid w:val="00D7390A"/>
    <w:rsid w:val="00D80A86"/>
    <w:rsid w:val="00D80BE0"/>
    <w:rsid w:val="00D81EBD"/>
    <w:rsid w:val="00D8540F"/>
    <w:rsid w:val="00D86645"/>
    <w:rsid w:val="00D9235A"/>
    <w:rsid w:val="00D9497B"/>
    <w:rsid w:val="00D95CDE"/>
    <w:rsid w:val="00D95DB5"/>
    <w:rsid w:val="00D967CB"/>
    <w:rsid w:val="00D96EA0"/>
    <w:rsid w:val="00DA11AA"/>
    <w:rsid w:val="00DA2588"/>
    <w:rsid w:val="00DB1809"/>
    <w:rsid w:val="00DB2786"/>
    <w:rsid w:val="00DB48B8"/>
    <w:rsid w:val="00DC2DF7"/>
    <w:rsid w:val="00DC3E37"/>
    <w:rsid w:val="00DC5A75"/>
    <w:rsid w:val="00DC5FD0"/>
    <w:rsid w:val="00DD0DED"/>
    <w:rsid w:val="00DD35A8"/>
    <w:rsid w:val="00DD40E7"/>
    <w:rsid w:val="00DD54AA"/>
    <w:rsid w:val="00DD632C"/>
    <w:rsid w:val="00DE0234"/>
    <w:rsid w:val="00DE1EF0"/>
    <w:rsid w:val="00DE2B5D"/>
    <w:rsid w:val="00DE4824"/>
    <w:rsid w:val="00DE6739"/>
    <w:rsid w:val="00DF152F"/>
    <w:rsid w:val="00DF4025"/>
    <w:rsid w:val="00DF65F9"/>
    <w:rsid w:val="00E003C9"/>
    <w:rsid w:val="00E00BE0"/>
    <w:rsid w:val="00E01558"/>
    <w:rsid w:val="00E02316"/>
    <w:rsid w:val="00E051D9"/>
    <w:rsid w:val="00E05BCF"/>
    <w:rsid w:val="00E06DBD"/>
    <w:rsid w:val="00E071AA"/>
    <w:rsid w:val="00E07BBF"/>
    <w:rsid w:val="00E1141F"/>
    <w:rsid w:val="00E11AE6"/>
    <w:rsid w:val="00E12A0E"/>
    <w:rsid w:val="00E13F15"/>
    <w:rsid w:val="00E146BB"/>
    <w:rsid w:val="00E175E2"/>
    <w:rsid w:val="00E2157A"/>
    <w:rsid w:val="00E27649"/>
    <w:rsid w:val="00E35199"/>
    <w:rsid w:val="00E35C41"/>
    <w:rsid w:val="00E42725"/>
    <w:rsid w:val="00E442AB"/>
    <w:rsid w:val="00E44BCD"/>
    <w:rsid w:val="00E45064"/>
    <w:rsid w:val="00E46800"/>
    <w:rsid w:val="00E47C41"/>
    <w:rsid w:val="00E507D2"/>
    <w:rsid w:val="00E5206D"/>
    <w:rsid w:val="00E5267D"/>
    <w:rsid w:val="00E52A91"/>
    <w:rsid w:val="00E53482"/>
    <w:rsid w:val="00E53ACA"/>
    <w:rsid w:val="00E546A5"/>
    <w:rsid w:val="00E55303"/>
    <w:rsid w:val="00E55897"/>
    <w:rsid w:val="00E56CEE"/>
    <w:rsid w:val="00E60622"/>
    <w:rsid w:val="00E60A75"/>
    <w:rsid w:val="00E62EE2"/>
    <w:rsid w:val="00E6687E"/>
    <w:rsid w:val="00E669DC"/>
    <w:rsid w:val="00E66F99"/>
    <w:rsid w:val="00E70525"/>
    <w:rsid w:val="00E71E79"/>
    <w:rsid w:val="00E73F0A"/>
    <w:rsid w:val="00E75955"/>
    <w:rsid w:val="00E75D75"/>
    <w:rsid w:val="00E814F2"/>
    <w:rsid w:val="00E84E3C"/>
    <w:rsid w:val="00E857C6"/>
    <w:rsid w:val="00E85930"/>
    <w:rsid w:val="00E904FA"/>
    <w:rsid w:val="00E93713"/>
    <w:rsid w:val="00E93993"/>
    <w:rsid w:val="00E95A83"/>
    <w:rsid w:val="00E963A8"/>
    <w:rsid w:val="00EA29CD"/>
    <w:rsid w:val="00EA3478"/>
    <w:rsid w:val="00EA4EFE"/>
    <w:rsid w:val="00EA69F7"/>
    <w:rsid w:val="00EA7C23"/>
    <w:rsid w:val="00EB04E4"/>
    <w:rsid w:val="00EB0747"/>
    <w:rsid w:val="00EB0CE8"/>
    <w:rsid w:val="00EB2589"/>
    <w:rsid w:val="00EB2E69"/>
    <w:rsid w:val="00EB470C"/>
    <w:rsid w:val="00EB4D7E"/>
    <w:rsid w:val="00EB4DC1"/>
    <w:rsid w:val="00EB56E3"/>
    <w:rsid w:val="00EB6E11"/>
    <w:rsid w:val="00EB6EBC"/>
    <w:rsid w:val="00EC0A3E"/>
    <w:rsid w:val="00EC18BA"/>
    <w:rsid w:val="00EC1ECD"/>
    <w:rsid w:val="00EC4EE0"/>
    <w:rsid w:val="00EC567D"/>
    <w:rsid w:val="00EC56C6"/>
    <w:rsid w:val="00EC57C1"/>
    <w:rsid w:val="00EC7DBF"/>
    <w:rsid w:val="00ED0D3C"/>
    <w:rsid w:val="00ED229F"/>
    <w:rsid w:val="00ED2689"/>
    <w:rsid w:val="00ED335E"/>
    <w:rsid w:val="00ED35DB"/>
    <w:rsid w:val="00ED3AA2"/>
    <w:rsid w:val="00ED70FD"/>
    <w:rsid w:val="00EE3C17"/>
    <w:rsid w:val="00EE4629"/>
    <w:rsid w:val="00EE7156"/>
    <w:rsid w:val="00EF02F8"/>
    <w:rsid w:val="00EF0448"/>
    <w:rsid w:val="00EF2B67"/>
    <w:rsid w:val="00EF3903"/>
    <w:rsid w:val="00EF3FAD"/>
    <w:rsid w:val="00F0134C"/>
    <w:rsid w:val="00F016D9"/>
    <w:rsid w:val="00F0175F"/>
    <w:rsid w:val="00F02E4B"/>
    <w:rsid w:val="00F0400D"/>
    <w:rsid w:val="00F05DEF"/>
    <w:rsid w:val="00F078E1"/>
    <w:rsid w:val="00F13250"/>
    <w:rsid w:val="00F13D6E"/>
    <w:rsid w:val="00F1416E"/>
    <w:rsid w:val="00F14E06"/>
    <w:rsid w:val="00F15BFD"/>
    <w:rsid w:val="00F165EC"/>
    <w:rsid w:val="00F217CB"/>
    <w:rsid w:val="00F26D4A"/>
    <w:rsid w:val="00F275E2"/>
    <w:rsid w:val="00F27A64"/>
    <w:rsid w:val="00F310C1"/>
    <w:rsid w:val="00F40673"/>
    <w:rsid w:val="00F4203D"/>
    <w:rsid w:val="00F4325B"/>
    <w:rsid w:val="00F46403"/>
    <w:rsid w:val="00F465CB"/>
    <w:rsid w:val="00F47DDD"/>
    <w:rsid w:val="00F50E42"/>
    <w:rsid w:val="00F557C6"/>
    <w:rsid w:val="00F55C08"/>
    <w:rsid w:val="00F57057"/>
    <w:rsid w:val="00F57EC7"/>
    <w:rsid w:val="00F60E85"/>
    <w:rsid w:val="00F61328"/>
    <w:rsid w:val="00F63202"/>
    <w:rsid w:val="00F652CB"/>
    <w:rsid w:val="00F65C8E"/>
    <w:rsid w:val="00F67B86"/>
    <w:rsid w:val="00F70235"/>
    <w:rsid w:val="00F70462"/>
    <w:rsid w:val="00F73DE9"/>
    <w:rsid w:val="00F74FC4"/>
    <w:rsid w:val="00F802C0"/>
    <w:rsid w:val="00F817D8"/>
    <w:rsid w:val="00F81F65"/>
    <w:rsid w:val="00F82A70"/>
    <w:rsid w:val="00F838CA"/>
    <w:rsid w:val="00F8571B"/>
    <w:rsid w:val="00F859A1"/>
    <w:rsid w:val="00F8645F"/>
    <w:rsid w:val="00F8719A"/>
    <w:rsid w:val="00F8755B"/>
    <w:rsid w:val="00F911EB"/>
    <w:rsid w:val="00F92B7B"/>
    <w:rsid w:val="00F96EF9"/>
    <w:rsid w:val="00FA0413"/>
    <w:rsid w:val="00FA3A42"/>
    <w:rsid w:val="00FA4915"/>
    <w:rsid w:val="00FA4F16"/>
    <w:rsid w:val="00FA52C8"/>
    <w:rsid w:val="00FA6827"/>
    <w:rsid w:val="00FB22F0"/>
    <w:rsid w:val="00FB3208"/>
    <w:rsid w:val="00FB417F"/>
    <w:rsid w:val="00FC0378"/>
    <w:rsid w:val="00FC2D9C"/>
    <w:rsid w:val="00FC3548"/>
    <w:rsid w:val="00FC40EA"/>
    <w:rsid w:val="00FC5759"/>
    <w:rsid w:val="00FC7C0A"/>
    <w:rsid w:val="00FD18B9"/>
    <w:rsid w:val="00FD67AA"/>
    <w:rsid w:val="00FD68E0"/>
    <w:rsid w:val="00FD700B"/>
    <w:rsid w:val="00FE110B"/>
    <w:rsid w:val="00FE1640"/>
    <w:rsid w:val="00FE2355"/>
    <w:rsid w:val="00FE3D43"/>
    <w:rsid w:val="00FF0139"/>
    <w:rsid w:val="00FF3CB2"/>
    <w:rsid w:val="00FF6006"/>
    <w:rsid w:val="00FF6066"/>
    <w:rsid w:val="00FF677B"/>
    <w:rsid w:val="02A83048"/>
    <w:rsid w:val="0A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2169C1"/>
  <w15:docId w15:val="{5CC3B508-DC68-48D3-B6D4-4FB8B386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7FB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ind w:firstLine="2268"/>
      <w:jc w:val="both"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qFormat/>
    <w:pPr>
      <w:keepNext/>
      <w:ind w:firstLine="1701"/>
      <w:jc w:val="both"/>
      <w:outlineLvl w:val="1"/>
    </w:pPr>
    <w:rPr>
      <w:rFonts w:ascii="Courier New" w:hAnsi="Courier New"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Courier New" w:hAnsi="Courier New"/>
      <w:sz w:val="24"/>
    </w:rPr>
  </w:style>
  <w:style w:type="paragraph" w:styleId="Ttulo5">
    <w:name w:val="heading 5"/>
    <w:basedOn w:val="Normal"/>
    <w:next w:val="Normal"/>
    <w:link w:val="Ttulo5Char"/>
    <w:rsid w:val="00AB1498"/>
    <w:pPr>
      <w:keepNext/>
      <w:keepLines/>
      <w:spacing w:before="220" w:after="40" w:line="259" w:lineRule="auto"/>
      <w:outlineLvl w:val="4"/>
    </w:pPr>
    <w:rPr>
      <w:rFonts w:cs="Calibri"/>
      <w:b/>
      <w:lang w:eastAsia="pt-BR"/>
    </w:rPr>
  </w:style>
  <w:style w:type="paragraph" w:styleId="Ttulo6">
    <w:name w:val="heading 6"/>
    <w:basedOn w:val="Normal"/>
    <w:next w:val="Normal"/>
    <w:link w:val="Ttulo6Char"/>
    <w:rsid w:val="00AB1498"/>
    <w:pPr>
      <w:keepNext/>
      <w:keepLines/>
      <w:spacing w:before="200" w:after="40" w:line="259" w:lineRule="auto"/>
      <w:outlineLvl w:val="5"/>
    </w:pPr>
    <w:rPr>
      <w:rFonts w:cs="Calibri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  <w:rPr>
      <w:sz w:val="24"/>
    </w:rPr>
  </w:style>
  <w:style w:type="paragraph" w:customStyle="1" w:styleId="Corpodetexto21">
    <w:name w:val="Corpo de texto 21"/>
    <w:basedOn w:val="Normal"/>
    <w:pPr>
      <w:spacing w:line="360" w:lineRule="auto"/>
      <w:ind w:firstLine="2268"/>
      <w:jc w:val="both"/>
    </w:pPr>
    <w:rPr>
      <w:rFonts w:ascii="Arial" w:hAnsi="Arial"/>
      <w:sz w:val="24"/>
    </w:rPr>
  </w:style>
  <w:style w:type="paragraph" w:customStyle="1" w:styleId="BodyText21">
    <w:name w:val="Body Text 21"/>
    <w:basedOn w:val="Normal"/>
    <w:pPr>
      <w:ind w:left="2268"/>
      <w:jc w:val="both"/>
    </w:pPr>
    <w:rPr>
      <w:rFonts w:ascii="Arial Narrow" w:hAnsi="Arial Narrow"/>
      <w:sz w:val="28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ascii="Bookman Old Style" w:eastAsia="Times New Roman" w:hAnsi="Bookman Old Style"/>
      <w:sz w:val="24"/>
      <w:szCs w:val="20"/>
      <w:lang w:val="x-none" w:eastAsia="x-none"/>
    </w:rPr>
  </w:style>
  <w:style w:type="paragraph" w:customStyle="1" w:styleId="TextosemFormatao1">
    <w:name w:val="Texto sem Formatação1"/>
    <w:basedOn w:val="Normal"/>
    <w:rPr>
      <w:rFonts w:ascii="Courier New" w:hAnsi="Courier New"/>
    </w:rPr>
  </w:style>
  <w:style w:type="paragraph" w:styleId="Corpodetexto">
    <w:name w:val="Body Text"/>
    <w:basedOn w:val="Normal"/>
    <w:pPr>
      <w:jc w:val="both"/>
    </w:pPr>
    <w:rPr>
      <w:rFonts w:ascii="Verdana" w:hAnsi="Verdana"/>
      <w:sz w:val="28"/>
      <w:lang w:val="en-US"/>
    </w:rPr>
  </w:style>
  <w:style w:type="paragraph" w:styleId="Recuodecorpodetexto">
    <w:name w:val="Body Text Indent"/>
    <w:basedOn w:val="Normal"/>
    <w:pPr>
      <w:ind w:firstLine="2268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pPr>
      <w:ind w:left="2268"/>
      <w:jc w:val="both"/>
    </w:pPr>
    <w:rPr>
      <w:rFonts w:ascii="Courier New" w:hAnsi="Courier New"/>
      <w:i/>
    </w:rPr>
  </w:style>
  <w:style w:type="paragraph" w:styleId="Recuodecorpodetexto3">
    <w:name w:val="Body Text Indent 3"/>
    <w:basedOn w:val="Normal"/>
    <w:pPr>
      <w:ind w:firstLine="2268"/>
      <w:jc w:val="both"/>
    </w:pPr>
    <w:rPr>
      <w:rFonts w:ascii="Courier New" w:hAnsi="Courier New"/>
      <w:sz w:val="28"/>
    </w:rPr>
  </w:style>
  <w:style w:type="paragraph" w:styleId="Textodenotaderodap">
    <w:name w:val="footnote text"/>
    <w:basedOn w:val="Normal"/>
    <w:link w:val="TextodenotaderodapChar"/>
    <w:uiPriority w:val="99"/>
    <w:rsid w:val="002872AD"/>
  </w:style>
  <w:style w:type="character" w:styleId="Refdenotaderodap">
    <w:name w:val="footnote reference"/>
    <w:uiPriority w:val="99"/>
    <w:rsid w:val="002872AD"/>
    <w:rPr>
      <w:vertAlign w:val="superscript"/>
    </w:rPr>
  </w:style>
  <w:style w:type="paragraph" w:styleId="Corpodetexto3">
    <w:name w:val="Body Text 3"/>
    <w:basedOn w:val="Normal"/>
    <w:link w:val="Corpodetexto3Char"/>
    <w:rsid w:val="00836377"/>
    <w:pPr>
      <w:spacing w:after="120"/>
    </w:pPr>
    <w:rPr>
      <w:sz w:val="16"/>
      <w:szCs w:val="16"/>
    </w:rPr>
  </w:style>
  <w:style w:type="paragraph" w:styleId="Textodebalo">
    <w:name w:val="Balloon Text"/>
    <w:basedOn w:val="Normal"/>
    <w:link w:val="TextodebaloChar"/>
    <w:rsid w:val="00BE77BA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BE77BA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BE77BA"/>
    <w:rPr>
      <w:rFonts w:ascii="Bookman Old Style" w:hAnsi="Bookman Old Style"/>
      <w:sz w:val="24"/>
    </w:rPr>
  </w:style>
  <w:style w:type="character" w:customStyle="1" w:styleId="CharChar2">
    <w:name w:val="Char Char2"/>
    <w:rsid w:val="00D63375"/>
    <w:rPr>
      <w:rFonts w:ascii="Bookman Old Style" w:hAnsi="Bookman Old Style"/>
      <w:sz w:val="24"/>
    </w:rPr>
  </w:style>
  <w:style w:type="paragraph" w:styleId="PargrafodaLista">
    <w:name w:val="List Paragraph"/>
    <w:basedOn w:val="Normal"/>
    <w:uiPriority w:val="34"/>
    <w:qFormat/>
    <w:rsid w:val="004C5DF4"/>
    <w:pPr>
      <w:ind w:left="720"/>
      <w:contextualSpacing/>
    </w:pPr>
  </w:style>
  <w:style w:type="character" w:customStyle="1" w:styleId="label">
    <w:name w:val="label"/>
    <w:basedOn w:val="Fontepargpadro"/>
    <w:rsid w:val="00F05DEF"/>
  </w:style>
  <w:style w:type="table" w:styleId="Tabelacomgrade">
    <w:name w:val="Table Grid"/>
    <w:basedOn w:val="Tabelanormal"/>
    <w:uiPriority w:val="39"/>
    <w:rsid w:val="00F05D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6F171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77E4C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2C0827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2C082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2C0827"/>
    <w:rPr>
      <w:rFonts w:ascii="Calibri" w:eastAsia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2C08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2C0827"/>
    <w:rPr>
      <w:rFonts w:ascii="Calibri" w:eastAsia="Calibri" w:hAnsi="Calibri"/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C10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extodenotaderodapChar">
    <w:name w:val="Texto de nota de rodapé Char"/>
    <w:link w:val="Textodenotaderodap"/>
    <w:uiPriority w:val="99"/>
    <w:locked/>
    <w:rsid w:val="00185B2C"/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5E49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5E496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TTULOHOMERO">
    <w:name w:val="TÍTULO HOMERO"/>
    <w:basedOn w:val="Ttulo"/>
    <w:link w:val="TTULOHOMEROChar"/>
    <w:qFormat/>
    <w:rsid w:val="005E4960"/>
    <w:pPr>
      <w:numPr>
        <w:numId w:val="11"/>
      </w:numPr>
      <w:spacing w:before="120"/>
      <w:jc w:val="both"/>
    </w:pPr>
    <w:rPr>
      <w:rFonts w:ascii="Calibri" w:hAnsi="Calibri"/>
      <w:b/>
      <w:sz w:val="28"/>
    </w:rPr>
  </w:style>
  <w:style w:type="paragraph" w:styleId="Subttulo">
    <w:name w:val="Subtitle"/>
    <w:basedOn w:val="Normal"/>
    <w:next w:val="Normal"/>
    <w:link w:val="SubttuloChar"/>
    <w:qFormat/>
    <w:rsid w:val="005E496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TTULOHOMEROChar">
    <w:name w:val="TÍTULO HOMERO Char"/>
    <w:basedOn w:val="TtuloChar"/>
    <w:link w:val="TTULOHOMERO"/>
    <w:rsid w:val="005E4960"/>
    <w:rPr>
      <w:rFonts w:ascii="Calibri" w:eastAsiaTheme="majorEastAsia" w:hAnsi="Calibri" w:cstheme="majorBidi"/>
      <w:b/>
      <w:spacing w:val="-10"/>
      <w:kern w:val="28"/>
      <w:sz w:val="28"/>
      <w:szCs w:val="56"/>
      <w:lang w:eastAsia="en-US"/>
    </w:rPr>
  </w:style>
  <w:style w:type="character" w:customStyle="1" w:styleId="SubttuloChar">
    <w:name w:val="Subtítulo Char"/>
    <w:basedOn w:val="Fontepargpadro"/>
    <w:link w:val="Subttulo"/>
    <w:rsid w:val="005E496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customStyle="1" w:styleId="SubttuloHOmero">
    <w:name w:val="Subtítulo HOmero"/>
    <w:basedOn w:val="Subttulo"/>
    <w:link w:val="SubttuloHOmeroChar"/>
    <w:autoRedefine/>
    <w:qFormat/>
    <w:rsid w:val="008C482E"/>
    <w:pPr>
      <w:numPr>
        <w:ilvl w:val="0"/>
        <w:numId w:val="12"/>
      </w:numPr>
      <w:spacing w:before="120" w:after="0" w:line="360" w:lineRule="auto"/>
      <w:ind w:left="1491" w:hanging="357"/>
      <w:jc w:val="both"/>
    </w:pPr>
    <w:rPr>
      <w:color w:val="auto"/>
      <w:sz w:val="24"/>
    </w:rPr>
  </w:style>
  <w:style w:type="paragraph" w:customStyle="1" w:styleId="CORPOHOMERO">
    <w:name w:val="CORPO HOMERO"/>
    <w:basedOn w:val="Normal"/>
    <w:link w:val="CORPOHOMEROChar"/>
    <w:qFormat/>
    <w:rsid w:val="00E857C6"/>
    <w:pPr>
      <w:spacing w:after="120" w:line="360" w:lineRule="auto"/>
      <w:ind w:firstLine="1134"/>
      <w:jc w:val="both"/>
    </w:pPr>
    <w:rPr>
      <w:sz w:val="23"/>
    </w:rPr>
  </w:style>
  <w:style w:type="character" w:customStyle="1" w:styleId="SubttuloHOmeroChar">
    <w:name w:val="Subtítulo HOmero Char"/>
    <w:basedOn w:val="SubttuloChar"/>
    <w:link w:val="SubttuloHOmero"/>
    <w:rsid w:val="008C482E"/>
    <w:rPr>
      <w:rFonts w:asciiTheme="minorHAnsi" w:eastAsiaTheme="minorEastAsia" w:hAnsiTheme="minorHAnsi" w:cstheme="minorBidi"/>
      <w:color w:val="5A5A5A" w:themeColor="text1" w:themeTint="A5"/>
      <w:spacing w:val="15"/>
      <w:sz w:val="24"/>
      <w:szCs w:val="22"/>
      <w:lang w:eastAsia="en-US"/>
    </w:rPr>
  </w:style>
  <w:style w:type="character" w:customStyle="1" w:styleId="CORPOHOMEROChar">
    <w:name w:val="CORPO HOMERO Char"/>
    <w:basedOn w:val="Fontepargpadro"/>
    <w:link w:val="CORPOHOMERO"/>
    <w:rsid w:val="00E857C6"/>
    <w:rPr>
      <w:rFonts w:ascii="Calibri" w:eastAsia="Calibri" w:hAnsi="Calibri"/>
      <w:sz w:val="23"/>
      <w:szCs w:val="22"/>
      <w:lang w:eastAsia="en-US"/>
    </w:rPr>
  </w:style>
  <w:style w:type="paragraph" w:customStyle="1" w:styleId="SUBTITULOHOMERO2">
    <w:name w:val="SUBTITULO HOMERO2"/>
    <w:basedOn w:val="SubttuloHOmero"/>
    <w:link w:val="SUBTITULOHOMERO2Char"/>
    <w:autoRedefine/>
    <w:qFormat/>
    <w:rsid w:val="00A22B1D"/>
    <w:pPr>
      <w:numPr>
        <w:numId w:val="16"/>
      </w:numPr>
    </w:pPr>
    <w:rPr>
      <w:b/>
    </w:rPr>
  </w:style>
  <w:style w:type="character" w:customStyle="1" w:styleId="SUBTITULOHOMERO2Char">
    <w:name w:val="SUBTITULO HOMERO2 Char"/>
    <w:basedOn w:val="SubttuloHOmeroChar"/>
    <w:link w:val="SUBTITULOHOMERO2"/>
    <w:rsid w:val="00A22B1D"/>
    <w:rPr>
      <w:rFonts w:asciiTheme="minorHAnsi" w:eastAsiaTheme="minorEastAsia" w:hAnsiTheme="minorHAnsi" w:cstheme="minorBidi"/>
      <w:b/>
      <w:color w:val="5A5A5A" w:themeColor="text1" w:themeTint="A5"/>
      <w:spacing w:val="15"/>
      <w:sz w:val="24"/>
      <w:szCs w:val="22"/>
      <w:lang w:eastAsia="en-US"/>
    </w:rPr>
  </w:style>
  <w:style w:type="character" w:customStyle="1" w:styleId="Ttulo5Char">
    <w:name w:val="Título 5 Char"/>
    <w:basedOn w:val="Fontepargpadro"/>
    <w:link w:val="Ttulo5"/>
    <w:rsid w:val="00AB1498"/>
    <w:rPr>
      <w:rFonts w:ascii="Calibri" w:eastAsia="Calibri" w:hAnsi="Calibri" w:cs="Calibri"/>
      <w:b/>
      <w:sz w:val="22"/>
      <w:szCs w:val="22"/>
    </w:rPr>
  </w:style>
  <w:style w:type="character" w:customStyle="1" w:styleId="Ttulo6Char">
    <w:name w:val="Título 6 Char"/>
    <w:basedOn w:val="Fontepargpadro"/>
    <w:link w:val="Ttulo6"/>
    <w:rsid w:val="00AB1498"/>
    <w:rPr>
      <w:rFonts w:ascii="Calibri" w:eastAsia="Calibri" w:hAnsi="Calibri" w:cs="Calibri"/>
      <w:b/>
    </w:rPr>
  </w:style>
  <w:style w:type="table" w:customStyle="1" w:styleId="NormalTable0">
    <w:name w:val="Normal Table0"/>
    <w:rsid w:val="00AB1498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10">
    <w:name w:val="Menção Pendente10"/>
    <w:basedOn w:val="Fontepargpadro"/>
    <w:uiPriority w:val="99"/>
    <w:semiHidden/>
    <w:unhideWhenUsed/>
    <w:rsid w:val="00AB1498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AB1498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AB1498"/>
    <w:rPr>
      <w:color w:val="800080" w:themeColor="followedHyperlink"/>
      <w:u w:val="single"/>
    </w:rPr>
  </w:style>
  <w:style w:type="character" w:customStyle="1" w:styleId="CabealhoChar">
    <w:name w:val="Cabeçalho Char"/>
    <w:basedOn w:val="Fontepargpadro"/>
    <w:link w:val="Cabealho"/>
    <w:rsid w:val="00AB1498"/>
    <w:rPr>
      <w:rFonts w:ascii="Calibri" w:eastAsia="Calibri" w:hAnsi="Calibri"/>
      <w:sz w:val="24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1268FA"/>
    <w:rPr>
      <w:color w:val="605E5C"/>
      <w:shd w:val="clear" w:color="auto" w:fill="E1DFDD"/>
    </w:rPr>
  </w:style>
  <w:style w:type="character" w:customStyle="1" w:styleId="Corpodetexto3Char">
    <w:name w:val="Corpo de texto 3 Char"/>
    <w:basedOn w:val="Fontepargpadro"/>
    <w:link w:val="Corpodetexto3"/>
    <w:rsid w:val="00D21E8A"/>
    <w:rPr>
      <w:rFonts w:ascii="Calibri" w:eastAsia="Calibri" w:hAnsi="Calibr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958">
      <w:bodyDiv w:val="1"/>
      <w:marLeft w:val="67"/>
      <w:marRight w:val="6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4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1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1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72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35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9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5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.me/homeromedeiros/" TargetMode="External"/><Relationship Id="rId1" Type="http://schemas.openxmlformats.org/officeDocument/2006/relationships/hyperlink" Target="https://www.instagram.com/homeromedeiros.pro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ackup\Dr.%20HOMERO%20Medeiros\PETI&#199;&#213;ES\papel%20timbrado_47%20DP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CD632-1295-4E8B-B98D-DB2A90AF7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timbrado_47 DPE</Template>
  <TotalTime>20</TotalTime>
  <Pages>4</Pages>
  <Words>682</Words>
  <Characters>3688</Characters>
  <Application>Microsoft Office Word</Application>
  <DocSecurity>0</DocSecurity>
  <Lines>30</Lines>
  <Paragraphs>8</Paragraphs>
  <ScaleCrop>false</ScaleCrop>
  <Company>Cível na Prática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>exoesqueleto da petição inicial</dc:subject>
  <dc:creator>Medeiros;HOMERO</dc:creator>
  <cp:keywords>Cível na Prática</cp:keywords>
  <cp:lastModifiedBy>Homero Medeiros</cp:lastModifiedBy>
  <cp:revision>16</cp:revision>
  <cp:lastPrinted>2020-10-30T02:04:00Z</cp:lastPrinted>
  <dcterms:created xsi:type="dcterms:W3CDTF">2022-06-02T03:45:00Z</dcterms:created>
  <dcterms:modified xsi:type="dcterms:W3CDTF">2022-06-02T23:57:00Z</dcterms:modified>
</cp:coreProperties>
</file>