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2414B3" w:rsidRPr="00392EB6" w:rsidRDefault="002414B3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2414B3" w:rsidRPr="00392EB6" w:rsidRDefault="002414B3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2414B3" w:rsidRDefault="002414B3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2414B3" w:rsidRPr="00392EB6" w:rsidRDefault="002414B3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2414B3" w:rsidRPr="00392EB6" w:rsidRDefault="002414B3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2414B3" w:rsidRDefault="002414B3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74A25" w:rsidRDefault="00874A25" w:rsidP="00681C34">
      <w:pPr>
        <w:rPr>
          <w:rFonts w:ascii="Tahoma" w:hAnsi="Tahoma" w:cs="Tahoma"/>
          <w:color w:val="00B0F0"/>
        </w:rPr>
      </w:pPr>
    </w:p>
    <w:p w14:paraId="27DC7F36" w14:textId="3D54A6CD" w:rsidR="00874A25" w:rsidRDefault="00874A25" w:rsidP="00681C34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color w:val="00B0F0"/>
        </w:rPr>
        <w:t>&lt;alias proj&gt;</w:t>
      </w:r>
      <w:r w:rsidRPr="00874A25">
        <w:rPr>
          <w:rFonts w:ascii="Tahoma" w:hAnsi="Tahoma" w:cs="Tahoma"/>
          <w:color w:val="00B0F0"/>
        </w:rPr>
        <w:t xml:space="preserve"> – </w:t>
      </w:r>
      <w:r>
        <w:rPr>
          <w:rFonts w:ascii="Tahoma" w:hAnsi="Tahoma" w:cs="Tahoma"/>
          <w:color w:val="00B0F0"/>
        </w:rPr>
        <w:t xml:space="preserve">Alias para o projeto </w:t>
      </w:r>
      <w:r w:rsidRPr="00874A25">
        <w:rPr>
          <w:rFonts w:ascii="Tahoma" w:hAnsi="Tahoma" w:cs="Tahoma"/>
          <w:b/>
          <w:color w:val="00B0F0"/>
        </w:rPr>
        <w:t>&lt;nome do projeto&gt;</w:t>
      </w:r>
      <w:r>
        <w:rPr>
          <w:rFonts w:ascii="Tahoma" w:hAnsi="Tahoma" w:cs="Tahoma"/>
          <w:color w:val="00B0F0"/>
        </w:rPr>
        <w:t xml:space="preserve">, que será utilizado na comunicação geral para se referir ao </w:t>
      </w:r>
      <w:r w:rsidR="00F61081">
        <w:rPr>
          <w:rFonts w:ascii="Tahoma" w:hAnsi="Tahoma" w:cs="Tahoma"/>
          <w:color w:val="00B0F0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4B4CA698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&lt;consultoria&gt;)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2414B3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2414B3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5" w:name="_Toc225647430"/>
      <w:bookmarkStart w:id="16" w:name="_Toc40711857"/>
      <w:r w:rsidRPr="00392EB6">
        <w:rPr>
          <w:rFonts w:ascii="Tahoma" w:hAnsi="Tahoma" w:cs="Tahoma"/>
        </w:rPr>
        <w:t>Controle integrado de mudanças</w:t>
      </w:r>
      <w:bookmarkEnd w:id="15"/>
      <w:bookmarkEnd w:id="16"/>
    </w:p>
    <w:p w14:paraId="3ED5FF8C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  <w:bookmarkStart w:id="17" w:name="_GoBack"/>
      <w:bookmarkEnd w:id="17"/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392EB6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50B42358" w:rsidR="00AE5A5C" w:rsidRPr="00392EB6" w:rsidRDefault="00E044F8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solicitação de mudança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escopo do projeto, como inclusão e exclusão de subprodutos, </w:t>
            </w:r>
            <w:r w:rsidR="00F067B7" w:rsidRPr="0038337E">
              <w:rPr>
                <w:rFonts w:ascii="Tahoma" w:hAnsi="Tahoma" w:cs="Tahoma"/>
                <w:color w:val="00B0F0"/>
              </w:rPr>
              <w:t>pode ser encaminhada por qualquer membro do projeto ou por pessoa externa ao projeto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. Esta solicitação deve ser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aprovada </w:t>
            </w:r>
            <w:r w:rsidR="008131FD" w:rsidRPr="0038337E">
              <w:rPr>
                <w:rFonts w:ascii="Tahoma" w:hAnsi="Tahoma" w:cs="Tahoma"/>
                <w:color w:val="00B0F0"/>
              </w:rPr>
              <w:t xml:space="preserve">na área de negócios do requisitante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FE3B5C" w:rsidRPr="00392EB6">
              <w:rPr>
                <w:rFonts w:ascii="Tahoma" w:hAnsi="Tahoma" w:cs="Tahoma"/>
                <w:color w:val="000000"/>
              </w:rPr>
              <w:t>encaminhada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CC3013" w:rsidRPr="0038337E">
              <w:rPr>
                <w:rFonts w:ascii="Tahoma" w:hAnsi="Tahoma" w:cs="Tahoma"/>
                <w:color w:val="00B0F0"/>
              </w:rPr>
              <w:t>por e-mail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38337E">
              <w:rPr>
                <w:rFonts w:ascii="Tahoma" w:hAnsi="Tahoma" w:cs="Tahoma"/>
                <w:color w:val="000000"/>
              </w:rPr>
              <w:t>ao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FE3B5C" w:rsidRPr="00392EB6">
              <w:rPr>
                <w:rFonts w:ascii="Tahoma" w:hAnsi="Tahoma" w:cs="Tahoma"/>
                <w:color w:val="000000"/>
              </w:rPr>
              <w:t>Gerente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Projeto</w:t>
            </w:r>
            <w:r w:rsidR="0038337E">
              <w:rPr>
                <w:rFonts w:ascii="Tahoma" w:hAnsi="Tahoma" w:cs="Tahoma"/>
                <w:color w:val="000000"/>
              </w:rPr>
              <w:t xml:space="preserve"> –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F067B7" w:rsidRPr="00392EB6">
              <w:rPr>
                <w:rFonts w:ascii="Tahoma" w:hAnsi="Tahoma" w:cs="Tahoma"/>
                <w:color w:val="000000"/>
              </w:rPr>
              <w:t>, informando as razões da solicitação e os benefícios esperados</w:t>
            </w:r>
            <w:r w:rsidR="002B49A2" w:rsidRPr="00392EB6">
              <w:rPr>
                <w:rFonts w:ascii="Tahoma" w:hAnsi="Tahoma" w:cs="Tahoma"/>
                <w:color w:val="000000"/>
              </w:rPr>
              <w:t xml:space="preserve">, através do formulário </w:t>
            </w:r>
            <w:r w:rsidR="007F04AB" w:rsidRPr="00392EB6">
              <w:rPr>
                <w:rFonts w:ascii="Tahoma" w:hAnsi="Tahoma" w:cs="Tahoma"/>
                <w:b/>
                <w:i/>
                <w:color w:val="000000"/>
              </w:rPr>
              <w:t xml:space="preserve">ANEXO 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7F04AB" w:rsidRPr="0038337E">
              <w:rPr>
                <w:rFonts w:ascii="Tahoma" w:hAnsi="Tahoma" w:cs="Tahoma"/>
                <w:b/>
                <w:i/>
                <w:color w:val="00B0F0"/>
              </w:rPr>
              <w:t>0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0&gt;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>(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046706">
              <w:rPr>
                <w:rFonts w:ascii="Tahoma" w:hAnsi="Tahoma" w:cs="Tahoma"/>
                <w:b/>
                <w:i/>
                <w:color w:val="00B0F0"/>
              </w:rPr>
              <w:t>alias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Pr="00392EB6">
              <w:rPr>
                <w:rFonts w:ascii="Tahoma" w:hAnsi="Tahoma" w:cs="Tahoma"/>
                <w:b/>
                <w:i/>
                <w:color w:val="000000"/>
              </w:rPr>
              <w:t xml:space="preserve">SM 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E9312E">
              <w:rPr>
                <w:rFonts w:ascii="Tahoma" w:hAnsi="Tahoma" w:cs="Tahoma"/>
                <w:b/>
                <w:i/>
                <w:color w:val="00B0F0"/>
              </w:rPr>
              <w:t>XX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&gt;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– Solicitação de Mudança</w:t>
            </w:r>
            <w:r w:rsidR="002B49A2" w:rsidRPr="00392EB6">
              <w:rPr>
                <w:rFonts w:ascii="Tahoma" w:hAnsi="Tahoma" w:cs="Tahoma"/>
                <w:b/>
                <w:i/>
                <w:color w:val="000000"/>
              </w:rPr>
              <w:t>.doc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)</w:t>
            </w:r>
            <w:r w:rsidR="003866C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F067B7" w:rsidRPr="00392EB6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Avaliação do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mpacto </w:t>
            </w:r>
          </w:p>
          <w:p w14:paraId="51089556" w14:textId="61BD1A6F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no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518D95C8" w:rsidR="00AE5A5C" w:rsidRPr="00392EB6" w:rsidRDefault="00F067B7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 avaliação do impacto da alteração solicitada (como impacto no cronograma, custos etc.) deve ser realizada pelos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Gerentes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A25166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onsultoria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, apresentando um parecer ao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Comi</w:t>
            </w:r>
            <w:r w:rsidR="00AE5A5C" w:rsidRPr="00A62F41">
              <w:rPr>
                <w:rFonts w:ascii="Tahoma" w:hAnsi="Tahoma" w:cs="Tahoma"/>
                <w:b/>
                <w:bCs/>
                <w:color w:val="000000"/>
              </w:rPr>
              <w:t>tê Executivo do Projeto</w:t>
            </w:r>
            <w:r w:rsidR="00AE5A5C" w:rsidRPr="00392EB6">
              <w:rPr>
                <w:rFonts w:ascii="Tahoma" w:hAnsi="Tahoma" w:cs="Tahoma"/>
                <w:color w:val="000000"/>
              </w:rPr>
              <w:t xml:space="preserve"> em até</w:t>
            </w:r>
            <w:r w:rsidR="00A62F41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2</w:t>
            </w:r>
            <w:r w:rsidRPr="00392EB6">
              <w:rPr>
                <w:rFonts w:ascii="Tahoma" w:hAnsi="Tahoma" w:cs="Tahoma"/>
                <w:color w:val="000000"/>
              </w:rPr>
              <w:t xml:space="preserve"> dias úteis.</w:t>
            </w:r>
          </w:p>
        </w:tc>
      </w:tr>
      <w:tr w:rsidR="00F067B7" w:rsidRPr="00392EB6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392EB6" w:rsidRDefault="00E044F8" w:rsidP="00BB2951">
            <w:pPr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>As solicitações de mudanças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de escopo do projeto devem ser analisadas e classificadas conforme informações fornecidas pelos seus requisitantes. </w:t>
            </w:r>
            <w:r w:rsidR="00F067B7" w:rsidRPr="00392EB6">
              <w:rPr>
                <w:rFonts w:ascii="Tahoma" w:hAnsi="Tahoma" w:cs="Tahoma"/>
              </w:rPr>
              <w:t>As modificações de escopo serão classificadas como:</w:t>
            </w:r>
          </w:p>
          <w:p w14:paraId="6B3AEDE3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A</w:t>
            </w:r>
            <w:r w:rsidR="006458AF" w:rsidRPr="00A62F41">
              <w:rPr>
                <w:rFonts w:ascii="Tahoma" w:hAnsi="Tahoma" w:cs="Tahoma"/>
                <w:color w:val="00B0F0"/>
              </w:rPr>
              <w:t>) as mudanças essenciais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6458AF" w:rsidRPr="00A62F41">
              <w:rPr>
                <w:rFonts w:ascii="Tahoma" w:hAnsi="Tahoma" w:cs="Tahoma"/>
                <w:color w:val="00B0F0"/>
              </w:rPr>
              <w:t>para viabilizar a implementação d</w:t>
            </w:r>
            <w:r w:rsidR="00F067B7" w:rsidRPr="00A62F41">
              <w:rPr>
                <w:rFonts w:ascii="Tahoma" w:hAnsi="Tahoma" w:cs="Tahoma"/>
                <w:color w:val="00B0F0"/>
              </w:rPr>
              <w:t>o projeto;</w:t>
            </w:r>
          </w:p>
          <w:p w14:paraId="4EC4FE0C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B</w:t>
            </w:r>
            <w:r w:rsidR="00F067B7" w:rsidRPr="00A62F41">
              <w:rPr>
                <w:rFonts w:ascii="Tahoma" w:hAnsi="Tahoma" w:cs="Tahoma"/>
                <w:color w:val="00B0F0"/>
              </w:rPr>
              <w:t>)</w:t>
            </w:r>
            <w:r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F067B7" w:rsidRPr="00A62F41">
              <w:rPr>
                <w:rFonts w:ascii="Tahoma" w:hAnsi="Tahoma" w:cs="Tahoma"/>
                <w:color w:val="00B0F0"/>
              </w:rPr>
              <w:t>as que precisam ser entregues separadamente neste projeto, após o Go-live;</w:t>
            </w:r>
          </w:p>
          <w:p w14:paraId="7652F171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C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 as que resultarão em um novo projeto. </w:t>
            </w:r>
          </w:p>
          <w:p w14:paraId="67056925" w14:textId="77777777" w:rsidR="00F067B7" w:rsidRPr="00A62F41" w:rsidRDefault="00F067B7" w:rsidP="001628DF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673A9ECA" w14:textId="6AE2751C" w:rsidR="00F067B7" w:rsidRPr="003866C6" w:rsidRDefault="00A25166" w:rsidP="003866C6">
            <w:pPr>
              <w:jc w:val="left"/>
              <w:rPr>
                <w:rFonts w:ascii="Tahoma" w:hAnsi="Tahoma" w:cs="Tahoma"/>
              </w:rPr>
            </w:pPr>
            <w:r w:rsidRPr="00A62F41">
              <w:rPr>
                <w:rFonts w:ascii="Tahoma" w:hAnsi="Tahoma" w:cs="Tahoma"/>
                <w:color w:val="00B0F0"/>
              </w:rPr>
              <w:t>As mudanças tipo A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), se aprovadas quanto a prazo e custos, resultarão em </w:t>
            </w:r>
            <w:r w:rsidR="0025125F" w:rsidRPr="00A62F41">
              <w:rPr>
                <w:rFonts w:ascii="Tahoma" w:hAnsi="Tahoma" w:cs="Tahoma"/>
                <w:color w:val="00B0F0"/>
              </w:rPr>
              <w:t>inclusão de atividades no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cronograma do projet</w:t>
            </w:r>
            <w:r w:rsidRPr="00A62F41">
              <w:rPr>
                <w:rFonts w:ascii="Tahoma" w:hAnsi="Tahoma" w:cs="Tahoma"/>
                <w:color w:val="00B0F0"/>
              </w:rPr>
              <w:t>o atual</w:t>
            </w:r>
            <w:r w:rsidR="0025125F" w:rsidRPr="00A62F41">
              <w:rPr>
                <w:rFonts w:ascii="Tahoma" w:hAnsi="Tahoma" w:cs="Tahoma"/>
                <w:color w:val="00B0F0"/>
              </w:rPr>
              <w:t>, podendo ou não impactar os marcos do mesmo</w:t>
            </w:r>
            <w:r w:rsidRPr="00A62F41">
              <w:rPr>
                <w:rFonts w:ascii="Tahoma" w:hAnsi="Tahoma" w:cs="Tahoma"/>
                <w:color w:val="00B0F0"/>
              </w:rPr>
              <w:t>. As mudanças tipo B) e C</w:t>
            </w:r>
            <w:r w:rsidR="00F067B7" w:rsidRPr="00A62F41">
              <w:rPr>
                <w:rFonts w:ascii="Tahoma" w:hAnsi="Tahoma" w:cs="Tahoma"/>
                <w:color w:val="00B0F0"/>
              </w:rPr>
              <w:t>), se aprovadas quanto a prazo e custos, resultarão em novo cronograma com acompanhamento diferenciado em relação a este projeto</w:t>
            </w:r>
            <w:r w:rsidR="00F067B7" w:rsidRPr="00392EB6">
              <w:rPr>
                <w:rFonts w:ascii="Tahoma" w:hAnsi="Tahoma" w:cs="Tahoma"/>
              </w:rPr>
              <w:t>.</w:t>
            </w:r>
          </w:p>
        </w:tc>
      </w:tr>
      <w:tr w:rsidR="00F067B7" w:rsidRPr="00392EB6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Processo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128BD13A" w:rsidR="00F067B7" w:rsidRPr="00392EB6" w:rsidRDefault="00F067B7" w:rsidP="00632F2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aprovação ou não d</w:t>
            </w:r>
            <w:r w:rsidR="003122FE">
              <w:rPr>
                <w:rFonts w:ascii="Tahoma" w:hAnsi="Tahoma" w:cs="Tahoma"/>
                <w:color w:val="000000"/>
              </w:rPr>
              <w:t>e cada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>solicitaç</w:t>
            </w:r>
            <w:r w:rsidR="003122FE" w:rsidRPr="003122FE">
              <w:rPr>
                <w:rFonts w:ascii="Tahoma" w:hAnsi="Tahoma" w:cs="Tahoma"/>
                <w:b/>
                <w:bCs/>
                <w:color w:val="000000"/>
              </w:rPr>
              <w:t>ão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E044F8" w:rsidRPr="003122FE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escopo</w:t>
            </w:r>
            <w:r w:rsidRPr="00392EB6">
              <w:rPr>
                <w:rFonts w:ascii="Tahoma" w:hAnsi="Tahoma" w:cs="Tahoma"/>
                <w:color w:val="000000"/>
              </w:rPr>
              <w:t xml:space="preserve"> encaminhada ao projeto</w:t>
            </w:r>
            <w:r w:rsidR="007C6EB9" w:rsidRPr="00392EB6">
              <w:rPr>
                <w:rFonts w:ascii="Tahoma" w:hAnsi="Tahoma" w:cs="Tahoma"/>
                <w:color w:val="000000"/>
              </w:rPr>
              <w:t>,</w:t>
            </w:r>
            <w:r w:rsidRPr="00392EB6">
              <w:rPr>
                <w:rFonts w:ascii="Tahoma" w:hAnsi="Tahoma" w:cs="Tahoma"/>
                <w:color w:val="000000"/>
              </w:rPr>
              <w:t xml:space="preserve"> deve ser feita pelo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 do Projeto</w:t>
            </w:r>
            <w:r w:rsidRPr="00392EB6">
              <w:rPr>
                <w:rFonts w:ascii="Tahoma" w:hAnsi="Tahoma" w:cs="Tahoma"/>
                <w:color w:val="000000"/>
              </w:rPr>
              <w:t xml:space="preserve">, com base nas informações de custo/benefício definidas para cada solicitação. 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</w:t>
            </w:r>
            <w:r w:rsidRPr="00392EB6">
              <w:rPr>
                <w:rFonts w:ascii="Tahoma" w:hAnsi="Tahoma" w:cs="Tahoma"/>
                <w:color w:val="000000"/>
              </w:rPr>
              <w:t xml:space="preserve"> deverá apresentar seu parecer 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em até </w:t>
            </w:r>
            <w:r w:rsidR="00C972D2" w:rsidRPr="00A62F41">
              <w:rPr>
                <w:rFonts w:ascii="Tahoma" w:hAnsi="Tahoma" w:cs="Tahoma"/>
                <w:color w:val="00B0F0"/>
              </w:rPr>
              <w:t>2 (dois)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 dias úteis ao 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>Gerente d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 xml:space="preserve"> Projeto</w:t>
            </w:r>
            <w:r w:rsidR="00A62F41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A62F41">
              <w:rPr>
                <w:rFonts w:ascii="Tahoma" w:hAnsi="Tahoma" w:cs="Tahoma"/>
                <w:b/>
                <w:bCs/>
              </w:rPr>
              <w:t>–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392EB6">
              <w:rPr>
                <w:rFonts w:ascii="Tahoma" w:hAnsi="Tahoma" w:cs="Tahoma"/>
                <w:color w:val="000000"/>
              </w:rPr>
              <w:t>. A</w:t>
            </w:r>
            <w:r w:rsidRPr="00392EB6">
              <w:rPr>
                <w:rFonts w:ascii="Tahoma" w:hAnsi="Tahoma" w:cs="Tahoma"/>
              </w:rPr>
              <w:t xml:space="preserve"> aprovação de qualquer mudança pressupõe a aprovação</w:t>
            </w:r>
            <w:r w:rsidRPr="007F750F">
              <w:rPr>
                <w:rFonts w:ascii="Tahoma" w:hAnsi="Tahoma" w:cs="Tahoma"/>
                <w:color w:val="00B0F0"/>
              </w:rPr>
              <w:t xml:space="preserve"> do </w:t>
            </w:r>
            <w:r w:rsidRPr="007F750F">
              <w:rPr>
                <w:rFonts w:ascii="Tahoma" w:hAnsi="Tahoma" w:cs="Tahoma"/>
                <w:color w:val="00B0F0"/>
              </w:rPr>
              <w:lastRenderedPageBreak/>
              <w:t>escopo, prazo e orçamento adicionais de modo a arcar com os custos decorrentes da implementação da referida mudança (serviços de consultoria, despesas de logística, etc.)</w:t>
            </w:r>
            <w:r w:rsidRPr="00392EB6">
              <w:rPr>
                <w:rFonts w:ascii="Tahoma" w:hAnsi="Tahoma" w:cs="Tahoma"/>
              </w:rPr>
              <w:t xml:space="preserve">. </w:t>
            </w:r>
            <w:r w:rsidRPr="00392EB6">
              <w:rPr>
                <w:rFonts w:ascii="Tahoma" w:hAnsi="Tahoma" w:cs="Tahoma"/>
                <w:color w:val="000000"/>
              </w:rPr>
              <w:t xml:space="preserve">O </w:t>
            </w:r>
            <w:r w:rsidR="007C6EB9" w:rsidRPr="00392EB6">
              <w:rPr>
                <w:rFonts w:ascii="Tahoma" w:hAnsi="Tahoma" w:cs="Tahoma"/>
                <w:b/>
                <w:color w:val="000000"/>
              </w:rPr>
              <w:t>Gerente</w:t>
            </w:r>
            <w:r w:rsidR="00276589" w:rsidRPr="00392EB6">
              <w:rPr>
                <w:rFonts w:ascii="Tahoma" w:hAnsi="Tahoma" w:cs="Tahoma"/>
                <w:b/>
                <w:color w:val="000000"/>
              </w:rPr>
              <w:t xml:space="preserve">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 xml:space="preserve">                                                  </w:t>
            </w:r>
            <w:r w:rsidRPr="00392EB6">
              <w:rPr>
                <w:rFonts w:ascii="Tahoma" w:hAnsi="Tahoma" w:cs="Tahoma"/>
                <w:color w:val="000000"/>
              </w:rPr>
              <w:t xml:space="preserve"> é responsável por fornecer o parecer final ao requisitante da alteração. O 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Gerente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392EB6">
        <w:rPr>
          <w:rFonts w:ascii="Tahoma" w:hAnsi="Tahoma" w:cs="Tahoma"/>
        </w:rPr>
        <w:lastRenderedPageBreak/>
        <w:t>Gerenciamento do baseline</w:t>
      </w:r>
      <w:bookmarkEnd w:id="18"/>
      <w:bookmarkEnd w:id="19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>As demais alterações no baseline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5C1EB63C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>modificar o basel</w:t>
            </w:r>
            <w:r w:rsidRPr="00392EB6">
              <w:rPr>
                <w:rFonts w:ascii="Tahoma" w:hAnsi="Tahoma" w:cs="Tahoma"/>
                <w:color w:val="000000"/>
              </w:rPr>
              <w:t>ine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baseline</w:t>
            </w:r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2BE01F37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632F24">
        <w:rPr>
          <w:rFonts w:ascii="Tahoma" w:hAnsi="Tahoma" w:cs="Tahoma"/>
          <w:b/>
          <w:color w:val="00B0F0"/>
        </w:rPr>
        <w:t>ALFAGAMA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210B7740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292E91"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2414B3" w:rsidRDefault="002414B3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2414B3" w:rsidRPr="00991AAD" w:rsidRDefault="002414B3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2414B3" w:rsidRDefault="002414B3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2414B3" w:rsidRPr="00991AAD" w:rsidRDefault="002414B3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11860EC4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62F2010E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1271A0B0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11CCF0C0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2414B3" w:rsidRDefault="002414B3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2414B3" w:rsidRPr="00991AAD" w:rsidRDefault="002414B3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2414B3" w:rsidRDefault="002414B3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2414B3" w:rsidRPr="00991AAD" w:rsidRDefault="002414B3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F8799D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38337E">
        <w:rPr>
          <w:rFonts w:ascii="Tahoma" w:hAnsi="Tahoma" w:cs="Tahoma"/>
          <w:color w:val="00B0F0"/>
        </w:rPr>
        <w:t>&lt;c</w:t>
      </w:r>
      <w:r w:rsidR="00F660E9">
        <w:rPr>
          <w:rFonts w:ascii="Tahoma" w:hAnsi="Tahoma" w:cs="Tahoma"/>
          <w:color w:val="00B0F0"/>
        </w:rPr>
        <w:t>onsultoria</w:t>
      </w:r>
      <w:r w:rsidR="00F660E9" w:rsidRPr="0038337E">
        <w:rPr>
          <w:rFonts w:ascii="Tahoma" w:hAnsi="Tahoma" w:cs="Tahoma"/>
          <w:color w:val="00B0F0"/>
        </w:rPr>
        <w:t>&gt;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</w:t>
      </w:r>
      <w:r w:rsidRPr="00F660E9">
        <w:rPr>
          <w:rFonts w:ascii="Tahoma" w:hAnsi="Tahoma" w:cs="Tahoma"/>
          <w:color w:val="00B0F0"/>
        </w:rPr>
        <w:lastRenderedPageBreak/>
        <w:t>deverão ser realizadas reuniões semanais, das quais participarão todos os membros dessa equipe de projeto, que estejam envolvidos com os produtos em discussão.</w:t>
      </w:r>
    </w:p>
    <w:p w14:paraId="66677E4A" w14:textId="33F074C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38337E">
        <w:rPr>
          <w:rFonts w:ascii="Tahoma" w:hAnsi="Tahoma" w:cs="Tahoma"/>
          <w:color w:val="00B0F0"/>
        </w:rPr>
        <w:t>&lt;c</w:t>
      </w:r>
      <w:r w:rsidR="00435918">
        <w:rPr>
          <w:rFonts w:ascii="Tahoma" w:hAnsi="Tahoma" w:cs="Tahoma"/>
          <w:color w:val="00B0F0"/>
        </w:rPr>
        <w:t>onsultoria</w:t>
      </w:r>
      <w:r w:rsidR="00435918" w:rsidRPr="0038337E">
        <w:rPr>
          <w:rFonts w:ascii="Tahoma" w:hAnsi="Tahoma" w:cs="Tahoma"/>
          <w:color w:val="00B0F0"/>
        </w:rPr>
        <w:t>&gt;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290D3E2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38337E">
        <w:rPr>
          <w:rFonts w:ascii="Tahoma" w:hAnsi="Tahoma" w:cs="Tahoma"/>
          <w:color w:val="00B0F0"/>
        </w:rPr>
        <w:t>&lt;c</w:t>
      </w:r>
      <w:r w:rsidR="00997694">
        <w:rPr>
          <w:rFonts w:ascii="Tahoma" w:hAnsi="Tahoma" w:cs="Tahoma"/>
          <w:color w:val="00B0F0"/>
        </w:rPr>
        <w:t>onsultoria</w:t>
      </w:r>
      <w:r w:rsidR="00997694" w:rsidRPr="0038337E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101558CB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497FAE">
        <w:rPr>
          <w:rFonts w:ascii="Tahoma" w:hAnsi="Tahoma" w:cs="Tahoma"/>
          <w:color w:val="00B0F0"/>
        </w:rPr>
        <w:t>&lt;c</w:t>
      </w:r>
      <w:r w:rsidRPr="00162F61">
        <w:rPr>
          <w:rFonts w:ascii="Tahoma" w:hAnsi="Tahoma" w:cs="Tahoma"/>
          <w:color w:val="00B0F0"/>
        </w:rPr>
        <w:t>onsultoria</w:t>
      </w:r>
      <w:r w:rsidR="00497FAE">
        <w:rPr>
          <w:rFonts w:ascii="Tahoma" w:hAnsi="Tahoma" w:cs="Tahoma"/>
          <w:color w:val="00B0F0"/>
        </w:rPr>
        <w:t>&gt;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4F916379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162F61" w:rsidRPr="00497FAE">
        <w:rPr>
          <w:rFonts w:ascii="Tahoma" w:hAnsi="Tahoma" w:cs="Tahoma"/>
          <w:b/>
          <w:color w:val="00B0F0"/>
        </w:rPr>
        <w:t>&lt;consultoria&gt;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2414B3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2414B3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2414B3" w:rsidRPr="00991AAD" w:rsidRDefault="002414B3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2414B3" w:rsidRPr="00991AAD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2414B3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2414B3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2414B3" w:rsidRPr="00991AAD" w:rsidRDefault="002414B3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2414B3" w:rsidRPr="00991AAD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67A60DAD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25264" w:rsidRPr="00225264">
        <w:rPr>
          <w:rFonts w:ascii="Tahoma" w:hAnsi="Tahoma" w:cs="Tahoma"/>
          <w:color w:val="00B0F0"/>
        </w:rPr>
        <w:t>&lt;c</w:t>
      </w:r>
      <w:r w:rsidR="00225264">
        <w:rPr>
          <w:rFonts w:ascii="Tahoma" w:hAnsi="Tahoma" w:cs="Tahoma"/>
          <w:color w:val="00B0F0"/>
        </w:rPr>
        <w:t>onsultoria</w:t>
      </w:r>
      <w:r w:rsidR="00225264" w:rsidRPr="00225264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2414B3" w:rsidRPr="00991AAD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2414B3" w:rsidRPr="00991AAD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2414B3" w:rsidRPr="00991AAD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2414B3" w:rsidRPr="00991AAD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6F91A580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25264"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76260196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&lt;consultoria&gt;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10F57038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1465" w:type="dxa"/>
            <w:vAlign w:val="center"/>
          </w:tcPr>
          <w:p w14:paraId="0582F768" w14:textId="0038DFA6" w:rsidR="00225264" w:rsidRPr="00225264" w:rsidRDefault="00225264" w:rsidP="00225264">
            <w:pPr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63D64E9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474E6F">
              <w:rPr>
                <w:rFonts w:ascii="Tahoma" w:hAnsi="Tahoma" w:cs="Tahoma"/>
                <w:color w:val="00B0F0"/>
              </w:rPr>
              <w:t>&lt;consultoria&gt;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5E11B1DB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2414B3" w:rsidRPr="00122E5A" w:rsidRDefault="002414B3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2414B3" w:rsidRPr="00122E5A" w:rsidRDefault="002414B3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3C897405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70F5D961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25264" w:rsidRPr="00474E6F">
        <w:rPr>
          <w:rFonts w:ascii="Tahoma" w:hAnsi="Tahoma" w:cs="Tahoma"/>
          <w:b/>
          <w:color w:val="00B0F0"/>
        </w:rPr>
        <w:t>&lt;CONSULTORIA&gt;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02B8A392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68D86A25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 w:rsidRP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1F72E352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6A5C056D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73425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73425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2414B3" w:rsidRPr="00991AAD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2414B3" w:rsidRPr="00991AAD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2414B3" w:rsidRPr="00991AAD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2414B3" w:rsidRPr="00991AAD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49690A3D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0380587E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&gt;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6E2A9C4E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0FBE1F78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8E396A" w:rsidRPr="008E396A">
        <w:rPr>
          <w:rFonts w:ascii="Tahoma" w:hAnsi="Tahoma" w:cs="Tahoma"/>
          <w:b/>
          <w:bCs/>
          <w:color w:val="00B0F0"/>
        </w:rPr>
        <w:t>&lt;consultoria&gt;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5942B66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Pr="00CA102C">
        <w:rPr>
          <w:rFonts w:ascii="Tahoma" w:hAnsi="Tahoma" w:cs="Tahoma"/>
          <w:b/>
          <w:color w:val="00B0F0"/>
        </w:rPr>
        <w:t>&lt;consultoria&gt;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2414B3" w:rsidRPr="00122E5A" w:rsidRDefault="002414B3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2414B3" w:rsidRPr="00122E5A" w:rsidRDefault="002414B3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4DEA86D1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579A23FE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B42B18E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51351A" w:rsidRPr="0051351A">
        <w:rPr>
          <w:rFonts w:ascii="Tahoma" w:hAnsi="Tahoma" w:cs="Tahoma"/>
          <w:b/>
          <w:color w:val="00B0F0"/>
        </w:rPr>
        <w:t>&lt;consultoria&gt;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2414B3" w:rsidRPr="00122E5A" w:rsidRDefault="002414B3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2414B3" w:rsidRPr="00122E5A" w:rsidRDefault="002414B3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E21CC" w14:textId="77777777" w:rsidR="00DC6510" w:rsidRDefault="00DC6510">
      <w:r>
        <w:separator/>
      </w:r>
    </w:p>
  </w:endnote>
  <w:endnote w:type="continuationSeparator" w:id="0">
    <w:p w14:paraId="6E94251C" w14:textId="77777777" w:rsidR="00DC6510" w:rsidRDefault="00DC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2414B3" w:rsidRDefault="002414B3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66D37171" w:rsidR="002414B3" w:rsidRPr="00BA4EA9" w:rsidRDefault="002414B3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FC5445">
      <w:rPr>
        <w:rStyle w:val="Nmerodepgina"/>
        <w:noProof/>
      </w:rPr>
      <w:t>5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FC5445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2414B3" w:rsidRPr="00C936BC" w:rsidRDefault="002414B3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432ED" w14:textId="77777777" w:rsidR="00DC6510" w:rsidRDefault="00DC6510">
      <w:r>
        <w:separator/>
      </w:r>
    </w:p>
  </w:footnote>
  <w:footnote w:type="continuationSeparator" w:id="0">
    <w:p w14:paraId="7D4BBF1B" w14:textId="77777777" w:rsidR="00DC6510" w:rsidRDefault="00DC6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2414B3" w:rsidRDefault="002414B3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2414B3" w:rsidRPr="00BA73E5" w:rsidRDefault="002414B3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C6510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0D91D-A913-4AD9-89FD-F1CB10F3E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F9403-D218-4BEE-8A56-62FB74DADABD}"/>
</file>

<file path=customXml/itemProps3.xml><?xml version="1.0" encoding="utf-8"?>
<ds:datastoreItem xmlns:ds="http://schemas.openxmlformats.org/officeDocument/2006/customXml" ds:itemID="{ECA51472-94EB-44C6-AA57-74EA2932F177}"/>
</file>

<file path=customXml/itemProps4.xml><?xml version="1.0" encoding="utf-8"?>
<ds:datastoreItem xmlns:ds="http://schemas.openxmlformats.org/officeDocument/2006/customXml" ds:itemID="{829D6C7B-87EF-4293-ACD0-BF37E7325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6236</Words>
  <Characters>33679</Characters>
  <DocSecurity>0</DocSecurity>
  <Lines>280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39836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2020-05-21T01:20:00Z</dcterms:created>
  <dcterms:modified xsi:type="dcterms:W3CDTF">2020-05-21T01:20:00Z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