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521F" w14:textId="77777777" w:rsidR="00DD7179" w:rsidRDefault="00DD7179" w:rsidP="00DD717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C151879" w14:textId="77777777" w:rsidR="00DD7179" w:rsidRDefault="00DD7179" w:rsidP="00DD7179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1 - Teoria – </w:t>
      </w:r>
      <w:r>
        <w:rPr>
          <w:rFonts w:ascii="Open Sans" w:hAnsi="Open Sans" w:cs="Open Sans"/>
          <w:color w:val="444444"/>
        </w:rPr>
        <w:t>Assistir ao vídeo explicativo e ler o texto relacionado na apostila.</w:t>
      </w:r>
    </w:p>
    <w:p w14:paraId="3058B00D" w14:textId="77777777" w:rsidR="00DD7179" w:rsidRDefault="00DD7179" w:rsidP="00DD7179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</w:rPr>
        <w:t>2 - Prática</w:t>
      </w:r>
      <w:r>
        <w:rPr>
          <w:rFonts w:ascii="Open Sans" w:hAnsi="Open Sans" w:cs="Open Sans"/>
          <w:color w:val="444444"/>
        </w:rPr>
        <w:t> – Desenhar o quadrado, círculo e o Cubo com 1 ponto de fuga (mão livre).</w:t>
      </w:r>
    </w:p>
    <w:p w14:paraId="2A2284BB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BC"/>
    <w:rsid w:val="004A13BC"/>
    <w:rsid w:val="00CE3AE6"/>
    <w:rsid w:val="00D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39F18-6A25-47F9-B31A-7DE01584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2022-01-03T04:40:00Z</dcterms:created>
  <dcterms:modified xsi:type="dcterms:W3CDTF">2022-01-03T04:40:00Z</dcterms:modified>
</cp:coreProperties>
</file>